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6A" w:rsidRPr="008554F8" w:rsidRDefault="00004DC4" w:rsidP="006A086A">
      <w:pPr>
        <w:jc w:val="center"/>
        <w:rPr>
          <w:b/>
          <w:lang w:val="es-MX"/>
        </w:rPr>
      </w:pPr>
      <w:r>
        <w:rPr>
          <w:b/>
          <w:noProof/>
        </w:rPr>
        <w:drawing>
          <wp:anchor distT="0" distB="0" distL="114300" distR="114300" simplePos="0" relativeHeight="251659264" behindDoc="1" locked="0" layoutInCell="1" allowOverlap="1">
            <wp:simplePos x="0" y="0"/>
            <wp:positionH relativeFrom="column">
              <wp:posOffset>4854575</wp:posOffset>
            </wp:positionH>
            <wp:positionV relativeFrom="paragraph">
              <wp:posOffset>-725170</wp:posOffset>
            </wp:positionV>
            <wp:extent cx="1372235" cy="850265"/>
            <wp:effectExtent l="19050" t="0" r="0" b="0"/>
            <wp:wrapNone/>
            <wp:docPr id="5" name="Imagen 22" descr="Logo EDA, 2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2" descr="Logo EDA, 2010"/>
                    <pic:cNvPicPr>
                      <a:picLocks noChangeArrowheads="1"/>
                    </pic:cNvPicPr>
                  </pic:nvPicPr>
                  <pic:blipFill>
                    <a:blip r:embed="rId5"/>
                    <a:srcRect/>
                    <a:stretch>
                      <a:fillRect/>
                    </a:stretch>
                  </pic:blipFill>
                  <pic:spPr bwMode="auto">
                    <a:xfrm>
                      <a:off x="0" y="0"/>
                      <a:ext cx="1372235" cy="850265"/>
                    </a:xfrm>
                    <a:prstGeom prst="rect">
                      <a:avLst/>
                    </a:prstGeom>
                    <a:noFill/>
                  </pic:spPr>
                </pic:pic>
              </a:graphicData>
            </a:graphic>
          </wp:anchor>
        </w:drawing>
      </w:r>
      <w:r w:rsidR="006A086A" w:rsidRPr="008554F8">
        <w:rPr>
          <w:b/>
          <w:lang w:val="es-MX"/>
        </w:rPr>
        <w:t>FACULTAD DE CIENCIAS SOCIALES</w:t>
      </w:r>
      <w:r>
        <w:rPr>
          <w:b/>
          <w:lang w:val="es-MX"/>
        </w:rPr>
        <w:t xml:space="preserve">              </w:t>
      </w:r>
    </w:p>
    <w:p w:rsidR="006A086A" w:rsidRPr="008554F8" w:rsidRDefault="006A086A" w:rsidP="006A086A">
      <w:pPr>
        <w:jc w:val="center"/>
        <w:rPr>
          <w:b/>
          <w:lang w:val="es-MX"/>
        </w:rPr>
      </w:pPr>
      <w:r>
        <w:rPr>
          <w:b/>
          <w:lang w:val="es-MX"/>
        </w:rPr>
        <w:t>ESCUELA DE ADMINISTRACIÓN EDA-UNA</w:t>
      </w:r>
    </w:p>
    <w:p w:rsidR="006A086A" w:rsidRPr="008554F8" w:rsidRDefault="006A086A" w:rsidP="006A086A">
      <w:pPr>
        <w:rPr>
          <w:b/>
          <w:lang w:val="es-MX"/>
        </w:rPr>
      </w:pPr>
    </w:p>
    <w:p w:rsidR="006A086A" w:rsidRPr="008554F8" w:rsidRDefault="006A086A" w:rsidP="006A086A">
      <w:pPr>
        <w:jc w:val="center"/>
        <w:rPr>
          <w:b/>
          <w:lang w:val="es-MX"/>
        </w:rPr>
      </w:pPr>
      <w:r w:rsidRPr="008554F8">
        <w:rPr>
          <w:b/>
          <w:lang w:val="es-MX"/>
        </w:rPr>
        <w:t>PROGRAMA DEL CURSO</w:t>
      </w:r>
      <w:r>
        <w:rPr>
          <w:b/>
          <w:lang w:val="es-MX"/>
        </w:rPr>
        <w:t>: FINANZAS EMPRESARIALES</w:t>
      </w:r>
    </w:p>
    <w:p w:rsidR="006A086A" w:rsidRPr="008554F8" w:rsidRDefault="006A086A" w:rsidP="006A086A">
      <w:pPr>
        <w:jc w:val="center"/>
        <w:rPr>
          <w:b/>
          <w:lang w:val="es-MX"/>
        </w:rPr>
      </w:pPr>
    </w:p>
    <w:p w:rsidR="006A086A" w:rsidRPr="008554F8" w:rsidRDefault="006A086A" w:rsidP="006A086A">
      <w:pPr>
        <w:numPr>
          <w:ilvl w:val="0"/>
          <w:numId w:val="1"/>
        </w:numPr>
        <w:jc w:val="both"/>
        <w:rPr>
          <w:b/>
          <w:lang w:val="es-MX"/>
        </w:rPr>
      </w:pPr>
      <w:r w:rsidRPr="008554F8">
        <w:rPr>
          <w:b/>
          <w:lang w:val="es-MX"/>
        </w:rPr>
        <w:t>DATOS GENERALES</w:t>
      </w:r>
    </w:p>
    <w:p w:rsidR="006A086A" w:rsidRPr="008554F8" w:rsidRDefault="006A086A" w:rsidP="006A086A">
      <w:pPr>
        <w:jc w:val="both"/>
        <w:rPr>
          <w:lang w:val="es-MX"/>
        </w:rPr>
      </w:pPr>
    </w:p>
    <w:p w:rsidR="006A086A" w:rsidRPr="008554F8" w:rsidRDefault="006A086A" w:rsidP="006A086A">
      <w:pPr>
        <w:jc w:val="both"/>
        <w:rPr>
          <w:lang w:val="es-MX"/>
        </w:rPr>
      </w:pPr>
      <w:r>
        <w:rPr>
          <w:lang w:val="es-MX"/>
        </w:rPr>
        <w:t>CODIGO:</w:t>
      </w:r>
      <w:r>
        <w:rPr>
          <w:lang w:val="es-MX"/>
        </w:rPr>
        <w:tab/>
      </w:r>
      <w:r>
        <w:rPr>
          <w:lang w:val="es-MX"/>
        </w:rPr>
        <w:tab/>
      </w:r>
      <w:r>
        <w:rPr>
          <w:lang w:val="es-MX"/>
        </w:rPr>
        <w:tab/>
      </w:r>
      <w:r>
        <w:rPr>
          <w:lang w:val="es-MX"/>
        </w:rPr>
        <w:tab/>
        <w:t>ETE-404</w:t>
      </w:r>
    </w:p>
    <w:p w:rsidR="006A086A" w:rsidRPr="008554F8" w:rsidRDefault="006A086A" w:rsidP="006A086A">
      <w:pPr>
        <w:jc w:val="both"/>
        <w:rPr>
          <w:lang w:val="es-MX"/>
        </w:rPr>
      </w:pPr>
      <w:r w:rsidRPr="008554F8">
        <w:rPr>
          <w:lang w:val="es-MX"/>
        </w:rPr>
        <w:t>NOMBRE DEL CURSO:</w:t>
      </w:r>
      <w:r w:rsidRPr="008554F8">
        <w:rPr>
          <w:lang w:val="es-MX"/>
        </w:rPr>
        <w:tab/>
      </w:r>
      <w:r w:rsidRPr="008554F8">
        <w:rPr>
          <w:lang w:val="es-MX"/>
        </w:rPr>
        <w:tab/>
      </w:r>
      <w:r>
        <w:rPr>
          <w:lang w:val="es-MX"/>
        </w:rPr>
        <w:t>Finanzas Empresariales</w:t>
      </w:r>
      <w:r w:rsidRPr="008554F8">
        <w:rPr>
          <w:lang w:val="es-MX"/>
        </w:rPr>
        <w:t xml:space="preserve">                                            </w:t>
      </w:r>
    </w:p>
    <w:p w:rsidR="006A086A" w:rsidRPr="008554F8" w:rsidRDefault="006A086A" w:rsidP="006A086A">
      <w:pPr>
        <w:jc w:val="both"/>
        <w:rPr>
          <w:lang w:val="es-MX"/>
        </w:rPr>
      </w:pPr>
      <w:r w:rsidRPr="008554F8">
        <w:t>GRUPO:</w:t>
      </w:r>
      <w:r w:rsidRPr="008554F8">
        <w:tab/>
      </w:r>
      <w:r w:rsidRPr="008554F8">
        <w:tab/>
      </w:r>
      <w:r w:rsidRPr="008554F8">
        <w:tab/>
      </w:r>
      <w:r w:rsidRPr="008554F8">
        <w:tab/>
      </w:r>
    </w:p>
    <w:p w:rsidR="006A086A" w:rsidRPr="008554F8" w:rsidRDefault="006A086A" w:rsidP="006A086A">
      <w:pPr>
        <w:jc w:val="both"/>
        <w:rPr>
          <w:lang w:val="es-MX"/>
        </w:rPr>
      </w:pPr>
      <w:r w:rsidRPr="008554F8">
        <w:t>CREDITOS:</w:t>
      </w:r>
      <w:r w:rsidRPr="008554F8">
        <w:tab/>
      </w:r>
      <w:r w:rsidRPr="008554F8">
        <w:tab/>
      </w:r>
      <w:r w:rsidRPr="008554F8">
        <w:tab/>
      </w:r>
      <w:r w:rsidRPr="008554F8">
        <w:tab/>
      </w:r>
      <w:r>
        <w:t>4</w:t>
      </w:r>
    </w:p>
    <w:p w:rsidR="006A086A" w:rsidRPr="008554F8" w:rsidRDefault="006A086A" w:rsidP="006A086A">
      <w:pPr>
        <w:jc w:val="both"/>
        <w:rPr>
          <w:lang w:val="es-MX"/>
        </w:rPr>
      </w:pPr>
      <w:r w:rsidRPr="008554F8">
        <w:t>NATURALEZA:</w:t>
      </w:r>
      <w:r w:rsidRPr="008554F8">
        <w:tab/>
      </w:r>
      <w:r w:rsidRPr="008554F8">
        <w:tab/>
      </w:r>
      <w:r w:rsidRPr="008554F8">
        <w:tab/>
      </w:r>
      <w:r w:rsidRPr="008554F8">
        <w:rPr>
          <w:lang w:val="es-MX"/>
        </w:rPr>
        <w:t>TEORICO / PRACTICO</w:t>
      </w:r>
    </w:p>
    <w:p w:rsidR="006A086A" w:rsidRPr="008554F8" w:rsidRDefault="006A086A" w:rsidP="006A086A">
      <w:pPr>
        <w:jc w:val="both"/>
        <w:rPr>
          <w:lang w:val="es-MX"/>
        </w:rPr>
      </w:pPr>
      <w:r w:rsidRPr="008554F8">
        <w:t>NIVEL DE CARRERA:</w:t>
      </w:r>
      <w:r w:rsidRPr="008554F8">
        <w:tab/>
      </w:r>
      <w:r w:rsidRPr="008554F8">
        <w:tab/>
        <w:t>I NIVEL</w:t>
      </w:r>
    </w:p>
    <w:p w:rsidR="006A086A" w:rsidRPr="008554F8" w:rsidRDefault="006A086A" w:rsidP="006A086A">
      <w:pPr>
        <w:jc w:val="both"/>
        <w:rPr>
          <w:lang w:val="es-MX"/>
        </w:rPr>
      </w:pPr>
      <w:r w:rsidRPr="008554F8">
        <w:t>PERIODO:</w:t>
      </w:r>
      <w:r w:rsidRPr="008554F8">
        <w:tab/>
      </w:r>
      <w:r w:rsidRPr="008554F8">
        <w:tab/>
      </w:r>
      <w:r w:rsidRPr="008554F8">
        <w:tab/>
      </w:r>
      <w:r w:rsidRPr="008554F8">
        <w:tab/>
        <w:t>II</w:t>
      </w:r>
      <w:r w:rsidR="002A44C5">
        <w:t>I</w:t>
      </w:r>
      <w:r w:rsidRPr="008554F8">
        <w:t xml:space="preserve"> CICLO LECTIVO </w:t>
      </w:r>
      <w:r w:rsidR="00124D11">
        <w:t>2011</w:t>
      </w:r>
    </w:p>
    <w:p w:rsidR="006A086A" w:rsidRPr="008554F8" w:rsidRDefault="006A086A" w:rsidP="006A086A">
      <w:pPr>
        <w:pStyle w:val="Textoindependiente"/>
      </w:pPr>
      <w:r w:rsidRPr="008554F8">
        <w:t>HORAS PRESENCIALES POR</w:t>
      </w:r>
    </w:p>
    <w:p w:rsidR="006A086A" w:rsidRPr="008554F8" w:rsidRDefault="006A086A" w:rsidP="006A086A">
      <w:pPr>
        <w:jc w:val="both"/>
        <w:rPr>
          <w:lang w:val="es-MX"/>
        </w:rPr>
      </w:pPr>
      <w:r w:rsidRPr="008554F8">
        <w:t>SEMANA:</w:t>
      </w:r>
      <w:r w:rsidRPr="008554F8">
        <w:tab/>
      </w:r>
      <w:r w:rsidRPr="008554F8">
        <w:tab/>
      </w:r>
      <w:r w:rsidRPr="008554F8">
        <w:tab/>
      </w:r>
      <w:r w:rsidRPr="008554F8">
        <w:tab/>
        <w:t>3</w:t>
      </w:r>
    </w:p>
    <w:p w:rsidR="006A086A" w:rsidRPr="008554F8" w:rsidRDefault="006A086A" w:rsidP="006A086A">
      <w:pPr>
        <w:pStyle w:val="Textoindependiente"/>
      </w:pPr>
      <w:r w:rsidRPr="008554F8">
        <w:t>HORAS DE ESTUDIO</w:t>
      </w:r>
    </w:p>
    <w:p w:rsidR="006A086A" w:rsidRPr="008554F8" w:rsidRDefault="006A086A" w:rsidP="006A086A">
      <w:pPr>
        <w:jc w:val="both"/>
        <w:rPr>
          <w:lang w:val="es-MX"/>
        </w:rPr>
      </w:pPr>
      <w:r w:rsidRPr="008554F8">
        <w:t>INDEPENDIENTE:</w:t>
      </w:r>
      <w:r w:rsidRPr="008554F8">
        <w:tab/>
      </w:r>
      <w:r w:rsidRPr="008554F8">
        <w:tab/>
      </w:r>
      <w:r w:rsidRPr="008554F8">
        <w:tab/>
        <w:t>6</w:t>
      </w:r>
    </w:p>
    <w:p w:rsidR="006A086A" w:rsidRPr="008554F8" w:rsidRDefault="006A086A" w:rsidP="006A086A">
      <w:pPr>
        <w:pStyle w:val="Textoindependiente"/>
      </w:pPr>
      <w:r w:rsidRPr="008554F8">
        <w:t>HORAS DE PRACTICA POR</w:t>
      </w:r>
    </w:p>
    <w:p w:rsidR="006A086A" w:rsidRPr="008554F8" w:rsidRDefault="006A086A" w:rsidP="006A086A">
      <w:pPr>
        <w:jc w:val="both"/>
        <w:rPr>
          <w:lang w:val="es-MX"/>
        </w:rPr>
      </w:pPr>
      <w:r w:rsidRPr="008554F8">
        <w:t>SEMANA:</w:t>
      </w:r>
      <w:r w:rsidRPr="008554F8">
        <w:tab/>
      </w:r>
      <w:r w:rsidRPr="008554F8">
        <w:tab/>
      </w:r>
      <w:r w:rsidRPr="008554F8">
        <w:tab/>
      </w:r>
      <w:r w:rsidRPr="008554F8">
        <w:tab/>
        <w:t>6</w:t>
      </w:r>
    </w:p>
    <w:p w:rsidR="006A086A" w:rsidRPr="008554F8" w:rsidRDefault="006A086A" w:rsidP="006A086A">
      <w:pPr>
        <w:pStyle w:val="Textoindependiente"/>
      </w:pPr>
      <w:r w:rsidRPr="008554F8">
        <w:t xml:space="preserve">HORARIO Y LUGAR DE </w:t>
      </w:r>
    </w:p>
    <w:p w:rsidR="006A086A" w:rsidRPr="008554F8" w:rsidRDefault="006A086A" w:rsidP="006A086A">
      <w:pPr>
        <w:jc w:val="both"/>
        <w:rPr>
          <w:lang w:val="es-MX"/>
        </w:rPr>
      </w:pPr>
      <w:r w:rsidRPr="008554F8">
        <w:t>ATENCION EL ESTUDIANTE:</w:t>
      </w:r>
      <w:r w:rsidRPr="008554F8">
        <w:tab/>
      </w:r>
      <w:r w:rsidRPr="008554F8">
        <w:rPr>
          <w:lang w:val="es-MX"/>
        </w:rPr>
        <w:sym w:font="Symbol" w:char="F05B"/>
      </w:r>
      <w:r w:rsidRPr="008554F8">
        <w:rPr>
          <w:lang w:val="es-MX"/>
        </w:rPr>
        <w:t xml:space="preserve"> Una hora después de finalizadas las lecciones</w:t>
      </w:r>
      <w:r w:rsidRPr="008554F8">
        <w:rPr>
          <w:lang w:val="es-MX"/>
        </w:rPr>
        <w:sym w:font="Symbol" w:char="F05D"/>
      </w:r>
    </w:p>
    <w:p w:rsidR="006A086A" w:rsidRPr="008554F8" w:rsidRDefault="006A086A" w:rsidP="006A086A">
      <w:pPr>
        <w:jc w:val="both"/>
        <w:rPr>
          <w:lang w:val="es-MX"/>
        </w:rPr>
      </w:pPr>
      <w:r w:rsidRPr="008554F8">
        <w:t>ASISTENCIA</w:t>
      </w:r>
      <w:r w:rsidRPr="008554F8">
        <w:tab/>
      </w:r>
      <w:r w:rsidRPr="008554F8">
        <w:tab/>
      </w:r>
      <w:r w:rsidRPr="008554F8">
        <w:tab/>
      </w:r>
      <w:r w:rsidRPr="008554F8">
        <w:tab/>
      </w:r>
      <w:r w:rsidRPr="008554F8">
        <w:rPr>
          <w:lang w:val="es-MX"/>
        </w:rPr>
        <w:t>OBLIGATORIA</w:t>
      </w:r>
    </w:p>
    <w:p w:rsidR="006A086A" w:rsidRPr="008554F8" w:rsidRDefault="006A086A" w:rsidP="006A086A">
      <w:pPr>
        <w:pStyle w:val="Textoindependiente"/>
      </w:pPr>
      <w:r w:rsidRPr="008554F8">
        <w:t>NOMBRE DEL PROFESOR (A)</w:t>
      </w:r>
      <w:r w:rsidR="00124D11">
        <w:t xml:space="preserve"> </w:t>
      </w:r>
    </w:p>
    <w:p w:rsidR="00124D11" w:rsidRDefault="006A086A" w:rsidP="006A086A">
      <w:pPr>
        <w:jc w:val="both"/>
      </w:pPr>
      <w:r w:rsidRPr="008554F8">
        <w:t>QUE IMPARTE EL CURSO:</w:t>
      </w:r>
      <w:r w:rsidRPr="008554F8">
        <w:tab/>
      </w:r>
      <w:r w:rsidR="002A44C5">
        <w:t>L</w:t>
      </w:r>
      <w:r w:rsidR="00124D11">
        <w:t>ic</w:t>
      </w:r>
      <w:r w:rsidR="003A4A99">
        <w:t xml:space="preserve">. </w:t>
      </w:r>
      <w:r w:rsidR="00124D11">
        <w:t>Edwin González Sánchez, MBA.</w:t>
      </w:r>
    </w:p>
    <w:p w:rsidR="002A44C5" w:rsidRDefault="00124D11" w:rsidP="002A44C5">
      <w:pPr>
        <w:jc w:val="both"/>
      </w:pPr>
      <w:r>
        <w:tab/>
      </w:r>
      <w:r>
        <w:tab/>
      </w:r>
      <w:r>
        <w:tab/>
      </w:r>
      <w:r>
        <w:tab/>
      </w:r>
      <w:r>
        <w:tab/>
      </w:r>
    </w:p>
    <w:p w:rsidR="002A44C5" w:rsidRDefault="002A44C5" w:rsidP="002A44C5">
      <w:pPr>
        <w:jc w:val="both"/>
      </w:pPr>
    </w:p>
    <w:p w:rsidR="00124D11" w:rsidRPr="00124D11" w:rsidRDefault="00124D11" w:rsidP="006A086A">
      <w:pPr>
        <w:jc w:val="both"/>
        <w:rPr>
          <w:lang w:val="es-CR"/>
        </w:rPr>
      </w:pPr>
      <w:r>
        <w:tab/>
      </w:r>
      <w:r>
        <w:tab/>
      </w:r>
    </w:p>
    <w:p w:rsidR="006A086A" w:rsidRDefault="006A086A" w:rsidP="006A086A">
      <w:pPr>
        <w:numPr>
          <w:ilvl w:val="0"/>
          <w:numId w:val="3"/>
        </w:numPr>
        <w:rPr>
          <w:b/>
          <w:bCs/>
        </w:rPr>
      </w:pPr>
      <w:r w:rsidRPr="003A684D">
        <w:rPr>
          <w:b/>
          <w:bCs/>
        </w:rPr>
        <w:t>DESCRIPCION DEL CURSO</w:t>
      </w:r>
    </w:p>
    <w:p w:rsidR="006A086A" w:rsidRPr="003A684D" w:rsidRDefault="006A086A" w:rsidP="006A086A">
      <w:pPr>
        <w:ind w:left="720"/>
      </w:pPr>
    </w:p>
    <w:p w:rsidR="006A086A" w:rsidRPr="003A684D" w:rsidRDefault="006A086A" w:rsidP="006A086A">
      <w:pPr>
        <w:jc w:val="both"/>
      </w:pPr>
      <w:r w:rsidRPr="003A684D">
        <w:tab/>
        <w:t xml:space="preserve">Este curso está dirigido para estudiantes del  I nivel de carrera.  Aborda los aspectos básicos de </w:t>
      </w:r>
      <w:smartTag w:uri="urn:schemas-microsoft-com:office:smarttags" w:element="PersonName">
        <w:smartTagPr>
          <w:attr w:name="ProductID" w:val="la Matem￡tica  Financiera."/>
        </w:smartTagPr>
        <w:r w:rsidRPr="003A684D">
          <w:t>la Matemática  Financiera.</w:t>
        </w:r>
      </w:smartTag>
      <w:r w:rsidRPr="003A684D">
        <w:t xml:space="preserve">  Se desarrolla en un período semestral.  Al finalizar, el estudiante será capaz de manejar los conocimientos básicos de razones, valor del dinero en el tiempo, aplicación del interés simple y compuesto y de anualidades.</w:t>
      </w:r>
    </w:p>
    <w:p w:rsidR="006A086A" w:rsidRPr="003A684D" w:rsidRDefault="006A086A" w:rsidP="006A086A">
      <w:pPr>
        <w:jc w:val="both"/>
      </w:pPr>
    </w:p>
    <w:p w:rsidR="006A086A" w:rsidRDefault="006A086A" w:rsidP="006A086A">
      <w:pPr>
        <w:jc w:val="both"/>
      </w:pPr>
      <w:r w:rsidRPr="003A684D">
        <w:t>El curso se desarrolla mediante una metodología teórica – practica, para lo cual es necesario la participación activa del estudiante especialmente en la solución de casos prácticos.  La evaluación permite medir el grado de comprensión de los aspectos básicos de la Matemática Financiera.</w:t>
      </w:r>
    </w:p>
    <w:p w:rsidR="006A086A" w:rsidRDefault="006A086A" w:rsidP="006A086A">
      <w:pPr>
        <w:jc w:val="both"/>
      </w:pPr>
    </w:p>
    <w:p w:rsidR="006A086A" w:rsidRPr="003A684D" w:rsidRDefault="006A086A" w:rsidP="006A086A">
      <w:pPr>
        <w:jc w:val="both"/>
        <w:rPr>
          <w:b/>
          <w:bCs/>
        </w:rPr>
      </w:pPr>
      <w:r w:rsidRPr="003A684D">
        <w:rPr>
          <w:b/>
          <w:bCs/>
        </w:rPr>
        <w:t>II. OBJETIVO GENERAL</w:t>
      </w:r>
    </w:p>
    <w:p w:rsidR="006A086A" w:rsidRDefault="006A086A" w:rsidP="006A086A">
      <w:pPr>
        <w:jc w:val="both"/>
      </w:pPr>
    </w:p>
    <w:p w:rsidR="006A086A" w:rsidRPr="003A684D" w:rsidRDefault="006A086A" w:rsidP="006A086A">
      <w:pPr>
        <w:jc w:val="both"/>
      </w:pPr>
      <w:r w:rsidRPr="003A684D">
        <w:t>Adquirir una formación matemática aplicada a las finanzas, como un instrumento valioso en el análisis y toma de decisiones de tipo financiero, para determinar las mejores opciones de financiamiento a corto, mediano y largo plazo.</w:t>
      </w:r>
    </w:p>
    <w:p w:rsidR="006A086A" w:rsidRDefault="006A086A" w:rsidP="006A086A">
      <w:pPr>
        <w:jc w:val="both"/>
        <w:rPr>
          <w:b/>
          <w:bCs/>
        </w:rPr>
      </w:pPr>
    </w:p>
    <w:p w:rsidR="002A44C5" w:rsidRDefault="002A44C5" w:rsidP="006A086A">
      <w:pPr>
        <w:jc w:val="both"/>
        <w:rPr>
          <w:b/>
          <w:bCs/>
        </w:rPr>
      </w:pPr>
    </w:p>
    <w:p w:rsidR="006A086A" w:rsidRDefault="006A086A" w:rsidP="006A086A">
      <w:pPr>
        <w:jc w:val="both"/>
        <w:rPr>
          <w:b/>
          <w:bCs/>
        </w:rPr>
      </w:pPr>
      <w:r w:rsidRPr="003A684D">
        <w:rPr>
          <w:b/>
          <w:bCs/>
        </w:rPr>
        <w:lastRenderedPageBreak/>
        <w:t>III. OBJETIVOS ESPECIFICOS.</w:t>
      </w:r>
      <w:r>
        <w:rPr>
          <w:b/>
          <w:bCs/>
        </w:rPr>
        <w:t xml:space="preserve"> </w:t>
      </w:r>
    </w:p>
    <w:p w:rsidR="006A086A" w:rsidRPr="003A684D" w:rsidRDefault="006A086A" w:rsidP="006A086A">
      <w:pPr>
        <w:jc w:val="both"/>
        <w:rPr>
          <w:b/>
          <w:bCs/>
        </w:rPr>
      </w:pPr>
    </w:p>
    <w:p w:rsidR="006A086A" w:rsidRPr="003A684D" w:rsidRDefault="006A086A" w:rsidP="006A086A">
      <w:pPr>
        <w:numPr>
          <w:ilvl w:val="0"/>
          <w:numId w:val="2"/>
        </w:numPr>
        <w:tabs>
          <w:tab w:val="clear" w:pos="720"/>
          <w:tab w:val="num" w:pos="0"/>
        </w:tabs>
        <w:spacing w:after="120"/>
        <w:ind w:left="714" w:hanging="357"/>
      </w:pPr>
      <w:r w:rsidRPr="003A684D">
        <w:t>Analizar las razones, proporciones y porcentajes, mediante el planeamiento matemático, para la aplicación de problemas financieros.</w:t>
      </w:r>
    </w:p>
    <w:p w:rsidR="006A086A" w:rsidRPr="003A684D" w:rsidRDefault="006A086A" w:rsidP="006A086A">
      <w:pPr>
        <w:numPr>
          <w:ilvl w:val="0"/>
          <w:numId w:val="2"/>
        </w:numPr>
        <w:tabs>
          <w:tab w:val="clear" w:pos="720"/>
          <w:tab w:val="num" w:pos="0"/>
        </w:tabs>
        <w:spacing w:after="120"/>
        <w:ind w:left="714" w:hanging="357"/>
      </w:pPr>
      <w:r w:rsidRPr="003A684D">
        <w:t>Comprender el significado de “ el valor del dinero en el tiempo” y el concepto de cantidades financieras equivalentes, mediante el análisis matemático – financiero, para aplicarlo a problemas del mundo de las finanzas empresariales</w:t>
      </w:r>
    </w:p>
    <w:p w:rsidR="006A086A" w:rsidRPr="003A684D" w:rsidRDefault="006A086A" w:rsidP="006A086A">
      <w:pPr>
        <w:numPr>
          <w:ilvl w:val="0"/>
          <w:numId w:val="2"/>
        </w:numPr>
        <w:tabs>
          <w:tab w:val="clear" w:pos="720"/>
          <w:tab w:val="num" w:pos="0"/>
        </w:tabs>
        <w:spacing w:after="120"/>
        <w:ind w:left="714" w:hanging="357"/>
      </w:pPr>
      <w:r w:rsidRPr="003A684D">
        <w:t>Entender los diferentes métodos de descuentos y costos financieros, mediante la práctica asignada en clase, para efectos de la elaboración de documentos financieros.</w:t>
      </w:r>
    </w:p>
    <w:p w:rsidR="006A086A" w:rsidRPr="003A684D" w:rsidRDefault="006A086A" w:rsidP="006A086A">
      <w:pPr>
        <w:numPr>
          <w:ilvl w:val="0"/>
          <w:numId w:val="2"/>
        </w:numPr>
        <w:tabs>
          <w:tab w:val="clear" w:pos="720"/>
          <w:tab w:val="num" w:pos="0"/>
        </w:tabs>
        <w:spacing w:after="120"/>
        <w:ind w:left="714" w:hanging="357"/>
      </w:pPr>
      <w:r w:rsidRPr="003A684D">
        <w:t>Que el estudiante conozca como obtener el interés compuesto y pagos de anualidades, para aplicarlo a problemas financieros.</w:t>
      </w:r>
    </w:p>
    <w:p w:rsidR="006A086A" w:rsidRPr="003A684D" w:rsidRDefault="006A086A" w:rsidP="006A086A">
      <w:pPr>
        <w:numPr>
          <w:ilvl w:val="0"/>
          <w:numId w:val="2"/>
        </w:numPr>
        <w:tabs>
          <w:tab w:val="clear" w:pos="720"/>
          <w:tab w:val="num" w:pos="0"/>
        </w:tabs>
        <w:spacing w:after="120"/>
        <w:ind w:left="714" w:hanging="357"/>
      </w:pPr>
      <w:r w:rsidRPr="003A684D">
        <w:t>Elaborar tablas de fondos de Amortización y de servicio de deuda, mediante los sistemas de cancelación de créditos más comunes en el mundo de las finanzas y su aplicación.</w:t>
      </w:r>
    </w:p>
    <w:p w:rsidR="006A086A" w:rsidRPr="003A684D" w:rsidRDefault="006A086A" w:rsidP="006A086A">
      <w:pPr>
        <w:numPr>
          <w:ilvl w:val="0"/>
          <w:numId w:val="2"/>
        </w:numPr>
        <w:tabs>
          <w:tab w:val="clear" w:pos="720"/>
          <w:tab w:val="num" w:pos="0"/>
        </w:tabs>
        <w:spacing w:after="120"/>
        <w:jc w:val="both"/>
      </w:pPr>
      <w:r w:rsidRPr="003A684D">
        <w:t xml:space="preserve"> El estudiante tendrá la oportunidad de entender las aplicaciones, en el campo financiero de los préstamos y de las captaciones de ahorros y de los conocimientos de  matemáticas que el estudiante ha adquirido en el curso.</w:t>
      </w:r>
    </w:p>
    <w:p w:rsidR="006A086A" w:rsidRPr="003A684D" w:rsidRDefault="006A086A" w:rsidP="006A086A">
      <w:pPr>
        <w:spacing w:after="120"/>
        <w:jc w:val="both"/>
      </w:pPr>
      <w:r w:rsidRPr="003A684D">
        <w:t xml:space="preserve"> </w:t>
      </w:r>
    </w:p>
    <w:p w:rsidR="006A086A" w:rsidRPr="00AD6098" w:rsidRDefault="006A086A" w:rsidP="006A086A">
      <w:pPr>
        <w:rPr>
          <w:b/>
        </w:rPr>
      </w:pPr>
      <w:r w:rsidRPr="00AD6098">
        <w:rPr>
          <w:b/>
        </w:rPr>
        <w:t>IV CONTENIDOS TEMÁTICOS</w:t>
      </w:r>
    </w:p>
    <w:p w:rsidR="006A086A" w:rsidRPr="003A684D" w:rsidRDefault="006A086A" w:rsidP="006A086A"/>
    <w:p w:rsidR="006A086A" w:rsidRPr="003A684D" w:rsidRDefault="006A086A" w:rsidP="006A086A">
      <w:pPr>
        <w:spacing w:after="120"/>
        <w:rPr>
          <w:b/>
        </w:rPr>
      </w:pPr>
      <w:r w:rsidRPr="003A684D">
        <w:rPr>
          <w:b/>
        </w:rPr>
        <w:t>UNIDAD I.  INTERES SIMPLE Y VALOR ACTUAL</w:t>
      </w:r>
    </w:p>
    <w:p w:rsidR="006A086A" w:rsidRPr="003A684D" w:rsidRDefault="006A086A" w:rsidP="006A086A">
      <w:pPr>
        <w:pStyle w:val="Prrafodelista"/>
        <w:numPr>
          <w:ilvl w:val="0"/>
          <w:numId w:val="5"/>
        </w:numPr>
      </w:pPr>
      <w:r w:rsidRPr="003A684D">
        <w:t>Interés Simple</w:t>
      </w:r>
    </w:p>
    <w:p w:rsidR="006A086A" w:rsidRPr="003A684D" w:rsidRDefault="006A086A" w:rsidP="006A086A">
      <w:pPr>
        <w:pStyle w:val="Prrafodelista"/>
        <w:numPr>
          <w:ilvl w:val="0"/>
          <w:numId w:val="5"/>
        </w:numPr>
      </w:pPr>
      <w:r w:rsidRPr="003A684D">
        <w:t>Valor Presente y valor futuro de una Deuda o inversión</w:t>
      </w:r>
    </w:p>
    <w:p w:rsidR="006A086A" w:rsidRPr="003A684D" w:rsidRDefault="006A086A" w:rsidP="006A086A">
      <w:pPr>
        <w:pStyle w:val="Prrafodelista"/>
        <w:numPr>
          <w:ilvl w:val="0"/>
          <w:numId w:val="5"/>
        </w:numPr>
      </w:pPr>
      <w:r w:rsidRPr="003A684D">
        <w:t>Ecuaciones de Valor.</w:t>
      </w:r>
    </w:p>
    <w:p w:rsidR="006A086A" w:rsidRPr="003A684D" w:rsidRDefault="006A086A" w:rsidP="006A086A">
      <w:pPr>
        <w:pStyle w:val="Prrafodelista"/>
        <w:numPr>
          <w:ilvl w:val="0"/>
          <w:numId w:val="5"/>
        </w:numPr>
      </w:pPr>
      <w:r w:rsidRPr="003A684D">
        <w:t>Equivalencia financiera</w:t>
      </w:r>
    </w:p>
    <w:p w:rsidR="006A086A" w:rsidRDefault="006A086A" w:rsidP="006A086A">
      <w:pPr>
        <w:rPr>
          <w:b/>
        </w:rPr>
      </w:pPr>
    </w:p>
    <w:p w:rsidR="006A086A" w:rsidRDefault="006A086A" w:rsidP="006A086A">
      <w:pPr>
        <w:rPr>
          <w:b/>
        </w:rPr>
      </w:pPr>
    </w:p>
    <w:p w:rsidR="006A086A" w:rsidRPr="003A684D" w:rsidRDefault="006A086A" w:rsidP="006A086A">
      <w:pPr>
        <w:rPr>
          <w:b/>
        </w:rPr>
      </w:pPr>
      <w:r w:rsidRPr="003A684D">
        <w:rPr>
          <w:b/>
        </w:rPr>
        <w:t>UNIDAD II. PAGOS PARCIALES Y VENTAS A CREDITO DE CORTO PLAZO</w:t>
      </w:r>
    </w:p>
    <w:p w:rsidR="006A086A" w:rsidRDefault="006A086A" w:rsidP="006A086A"/>
    <w:p w:rsidR="006A086A" w:rsidRPr="003A684D" w:rsidRDefault="006A086A" w:rsidP="006A086A">
      <w:pPr>
        <w:pStyle w:val="Prrafodelista"/>
        <w:numPr>
          <w:ilvl w:val="0"/>
          <w:numId w:val="6"/>
        </w:numPr>
      </w:pPr>
      <w:r w:rsidRPr="003A684D">
        <w:t>Regla Comercial</w:t>
      </w:r>
    </w:p>
    <w:p w:rsidR="006A086A" w:rsidRPr="003A684D" w:rsidRDefault="006A086A" w:rsidP="006A086A">
      <w:pPr>
        <w:pStyle w:val="Prrafodelista"/>
        <w:numPr>
          <w:ilvl w:val="0"/>
          <w:numId w:val="6"/>
        </w:numPr>
      </w:pPr>
      <w:r w:rsidRPr="003A684D">
        <w:t>Regla de Estados Unidos o Saldos insolutos</w:t>
      </w:r>
    </w:p>
    <w:p w:rsidR="006A086A" w:rsidRDefault="006A086A" w:rsidP="006A086A">
      <w:pPr>
        <w:rPr>
          <w:b/>
        </w:rPr>
      </w:pPr>
    </w:p>
    <w:p w:rsidR="006A086A" w:rsidRPr="003A684D" w:rsidRDefault="006A086A" w:rsidP="006A086A">
      <w:pPr>
        <w:rPr>
          <w:b/>
        </w:rPr>
      </w:pPr>
      <w:r w:rsidRPr="003A684D">
        <w:rPr>
          <w:b/>
        </w:rPr>
        <w:t xml:space="preserve">UNIDAD </w:t>
      </w:r>
      <w:r>
        <w:rPr>
          <w:b/>
        </w:rPr>
        <w:t>I</w:t>
      </w:r>
      <w:r w:rsidR="00124D11">
        <w:rPr>
          <w:b/>
        </w:rPr>
        <w:t>II</w:t>
      </w:r>
      <w:r w:rsidRPr="003A684D">
        <w:rPr>
          <w:b/>
        </w:rPr>
        <w:t>.  DESCUENTOS Y COSTOS FINANCIEROS</w:t>
      </w:r>
    </w:p>
    <w:p w:rsidR="006A086A" w:rsidRDefault="006A086A" w:rsidP="006A086A"/>
    <w:p w:rsidR="006A086A" w:rsidRPr="003A684D" w:rsidRDefault="006A086A" w:rsidP="006A086A">
      <w:pPr>
        <w:pStyle w:val="Prrafodelista"/>
        <w:numPr>
          <w:ilvl w:val="0"/>
          <w:numId w:val="7"/>
        </w:numPr>
      </w:pPr>
      <w:r w:rsidRPr="003A684D">
        <w:t>Descuento Racional</w:t>
      </w:r>
    </w:p>
    <w:p w:rsidR="006A086A" w:rsidRPr="003A684D" w:rsidRDefault="006A086A" w:rsidP="006A086A">
      <w:pPr>
        <w:pStyle w:val="Prrafodelista"/>
        <w:numPr>
          <w:ilvl w:val="0"/>
          <w:numId w:val="7"/>
        </w:numPr>
      </w:pPr>
      <w:r w:rsidRPr="003A684D">
        <w:t>Descuento Bancario</w:t>
      </w:r>
    </w:p>
    <w:p w:rsidR="006A086A" w:rsidRPr="003A684D" w:rsidRDefault="006A086A" w:rsidP="006A086A">
      <w:pPr>
        <w:pStyle w:val="Prrafodelista"/>
        <w:numPr>
          <w:ilvl w:val="0"/>
          <w:numId w:val="7"/>
        </w:numPr>
      </w:pPr>
      <w:r w:rsidRPr="003A684D">
        <w:t>Descuentos: comercial, pronto pago, en serie o cadena</w:t>
      </w:r>
    </w:p>
    <w:p w:rsidR="006A086A" w:rsidRDefault="006A086A" w:rsidP="006A086A">
      <w:pPr>
        <w:pStyle w:val="Prrafodelista"/>
        <w:numPr>
          <w:ilvl w:val="0"/>
          <w:numId w:val="7"/>
        </w:numPr>
      </w:pPr>
      <w:r w:rsidRPr="003A684D">
        <w:t>Pagos de comisiones, Saldo compen</w:t>
      </w:r>
      <w:r>
        <w:t>satorio, Comisión de compromiso.</w:t>
      </w:r>
    </w:p>
    <w:p w:rsidR="006A086A" w:rsidRPr="003A684D" w:rsidRDefault="006A086A" w:rsidP="006A086A">
      <w:pPr>
        <w:pStyle w:val="Prrafodelista"/>
        <w:numPr>
          <w:ilvl w:val="0"/>
          <w:numId w:val="7"/>
        </w:numPr>
      </w:pPr>
      <w:r>
        <w:t xml:space="preserve">Pignoración y </w:t>
      </w:r>
      <w:r w:rsidRPr="003A684D">
        <w:t>Factorización de Cuentas por Cobrar e inventarios</w:t>
      </w:r>
    </w:p>
    <w:p w:rsidR="006A086A" w:rsidRDefault="006A086A" w:rsidP="006A086A">
      <w:pPr>
        <w:rPr>
          <w:b/>
        </w:rPr>
      </w:pPr>
    </w:p>
    <w:p w:rsidR="00124D11" w:rsidRDefault="00124D11" w:rsidP="006A086A">
      <w:pPr>
        <w:rPr>
          <w:b/>
        </w:rPr>
      </w:pPr>
    </w:p>
    <w:p w:rsidR="00124D11" w:rsidRDefault="00124D11" w:rsidP="006A086A">
      <w:pPr>
        <w:rPr>
          <w:b/>
        </w:rPr>
      </w:pPr>
    </w:p>
    <w:p w:rsidR="006A086A" w:rsidRDefault="006A086A" w:rsidP="006A086A">
      <w:pPr>
        <w:rPr>
          <w:b/>
        </w:rPr>
      </w:pPr>
      <w:r w:rsidRPr="003A684D">
        <w:rPr>
          <w:b/>
        </w:rPr>
        <w:lastRenderedPageBreak/>
        <w:t xml:space="preserve">UNIDAD </w:t>
      </w:r>
      <w:r w:rsidR="00124D11">
        <w:rPr>
          <w:b/>
        </w:rPr>
        <w:t>I</w:t>
      </w:r>
      <w:r w:rsidRPr="003A684D">
        <w:rPr>
          <w:b/>
        </w:rPr>
        <w:t>V.  INTERES COMPUESTO</w:t>
      </w:r>
    </w:p>
    <w:p w:rsidR="006A086A" w:rsidRPr="003A684D" w:rsidRDefault="006A086A" w:rsidP="006A086A">
      <w:pPr>
        <w:rPr>
          <w:b/>
        </w:rPr>
      </w:pPr>
    </w:p>
    <w:p w:rsidR="006A086A" w:rsidRPr="003A684D" w:rsidRDefault="006A086A" w:rsidP="006A086A">
      <w:pPr>
        <w:pStyle w:val="Prrafodelista"/>
        <w:numPr>
          <w:ilvl w:val="0"/>
          <w:numId w:val="8"/>
        </w:numPr>
      </w:pPr>
      <w:r w:rsidRPr="003A684D">
        <w:t>Definiciones básicas de interés compuesto y su diferencia con el interés simple</w:t>
      </w:r>
    </w:p>
    <w:p w:rsidR="006A086A" w:rsidRPr="003A684D" w:rsidRDefault="006A086A" w:rsidP="006A086A">
      <w:pPr>
        <w:pStyle w:val="Prrafodelista"/>
        <w:numPr>
          <w:ilvl w:val="0"/>
          <w:numId w:val="8"/>
        </w:numPr>
      </w:pPr>
      <w:r w:rsidRPr="003A684D">
        <w:t xml:space="preserve">Valor presente  y valor futuro </w:t>
      </w:r>
    </w:p>
    <w:p w:rsidR="006A086A" w:rsidRPr="003A684D" w:rsidRDefault="006A086A" w:rsidP="006A086A">
      <w:pPr>
        <w:pStyle w:val="Prrafodelista"/>
        <w:numPr>
          <w:ilvl w:val="0"/>
          <w:numId w:val="8"/>
        </w:numPr>
      </w:pPr>
      <w:r w:rsidRPr="003A684D">
        <w:t>Tasa de interés nominal y efectiva</w:t>
      </w:r>
    </w:p>
    <w:p w:rsidR="006A086A" w:rsidRPr="003A684D" w:rsidRDefault="006A086A" w:rsidP="006A086A">
      <w:pPr>
        <w:pStyle w:val="Prrafodelista"/>
        <w:numPr>
          <w:ilvl w:val="0"/>
          <w:numId w:val="8"/>
        </w:numPr>
      </w:pPr>
      <w:r w:rsidRPr="003A684D">
        <w:t xml:space="preserve">Número de períodos fraccionarios </w:t>
      </w:r>
    </w:p>
    <w:p w:rsidR="006A086A" w:rsidRDefault="006A086A" w:rsidP="006A086A">
      <w:pPr>
        <w:rPr>
          <w:b/>
        </w:rPr>
      </w:pPr>
    </w:p>
    <w:p w:rsidR="006A086A" w:rsidRPr="003A684D" w:rsidRDefault="006A086A" w:rsidP="006A086A">
      <w:pPr>
        <w:rPr>
          <w:b/>
        </w:rPr>
      </w:pPr>
      <w:r w:rsidRPr="003A684D">
        <w:rPr>
          <w:b/>
        </w:rPr>
        <w:t>UNIDAD V. ANUALIDADES</w:t>
      </w:r>
    </w:p>
    <w:p w:rsidR="006A086A" w:rsidRDefault="006A086A" w:rsidP="006A086A"/>
    <w:p w:rsidR="006A086A" w:rsidRPr="003A684D" w:rsidRDefault="006A086A" w:rsidP="006A086A">
      <w:pPr>
        <w:pStyle w:val="Prrafodelista"/>
        <w:numPr>
          <w:ilvl w:val="0"/>
          <w:numId w:val="9"/>
        </w:numPr>
      </w:pPr>
      <w:r w:rsidRPr="003A684D">
        <w:t>Concepto. Derivación de las formulas de Valor presente y futuro de una anualidad</w:t>
      </w:r>
    </w:p>
    <w:p w:rsidR="006A086A" w:rsidRPr="003A684D" w:rsidRDefault="006A086A" w:rsidP="006A086A">
      <w:pPr>
        <w:pStyle w:val="Prrafodelista"/>
        <w:numPr>
          <w:ilvl w:val="0"/>
          <w:numId w:val="9"/>
        </w:numPr>
      </w:pPr>
      <w:r w:rsidRPr="003A684D">
        <w:t>Anualidades ordinarias</w:t>
      </w:r>
    </w:p>
    <w:p w:rsidR="006A086A" w:rsidRPr="003A684D" w:rsidRDefault="006A086A" w:rsidP="006A086A">
      <w:pPr>
        <w:pStyle w:val="Prrafodelista"/>
        <w:numPr>
          <w:ilvl w:val="0"/>
          <w:numId w:val="9"/>
        </w:numPr>
      </w:pPr>
      <w:r w:rsidRPr="003A684D">
        <w:t>Anualidades Anticipadas</w:t>
      </w:r>
    </w:p>
    <w:p w:rsidR="006A086A" w:rsidRPr="003A684D" w:rsidRDefault="006A086A" w:rsidP="006A086A">
      <w:pPr>
        <w:pStyle w:val="Prrafodelista"/>
        <w:numPr>
          <w:ilvl w:val="0"/>
          <w:numId w:val="9"/>
        </w:numPr>
      </w:pPr>
      <w:r w:rsidRPr="003A684D">
        <w:t>Anualidades Diferidas</w:t>
      </w:r>
    </w:p>
    <w:p w:rsidR="006A086A" w:rsidRPr="003A684D" w:rsidRDefault="006A086A" w:rsidP="006A086A">
      <w:pPr>
        <w:pStyle w:val="Prrafodelista"/>
        <w:numPr>
          <w:ilvl w:val="0"/>
          <w:numId w:val="9"/>
        </w:numPr>
      </w:pPr>
      <w:r w:rsidRPr="003A684D">
        <w:t>Caso General</w:t>
      </w:r>
    </w:p>
    <w:p w:rsidR="006A086A" w:rsidRPr="003A684D" w:rsidRDefault="006A086A" w:rsidP="006A086A">
      <w:pPr>
        <w:pStyle w:val="Prrafodelista"/>
        <w:numPr>
          <w:ilvl w:val="0"/>
          <w:numId w:val="9"/>
        </w:numPr>
      </w:pPr>
      <w:r w:rsidRPr="003A684D">
        <w:t>Perpetuidad</w:t>
      </w:r>
    </w:p>
    <w:p w:rsidR="006A086A" w:rsidRPr="00B50770" w:rsidRDefault="006A086A" w:rsidP="006A086A">
      <w:pPr>
        <w:pStyle w:val="Prrafodelista"/>
        <w:numPr>
          <w:ilvl w:val="0"/>
          <w:numId w:val="9"/>
        </w:numPr>
        <w:rPr>
          <w:lang w:val="es-CR"/>
        </w:rPr>
      </w:pPr>
      <w:r w:rsidRPr="00B50770">
        <w:rPr>
          <w:lang w:val="es-CR"/>
        </w:rPr>
        <w:t xml:space="preserve">Valoración de inversión </w:t>
      </w:r>
    </w:p>
    <w:p w:rsidR="006A086A" w:rsidRDefault="006A086A" w:rsidP="006A086A">
      <w:pPr>
        <w:rPr>
          <w:lang w:val="es-CR"/>
        </w:rPr>
      </w:pPr>
    </w:p>
    <w:p w:rsidR="006A086A" w:rsidRPr="003A684D" w:rsidRDefault="006A086A" w:rsidP="006A086A">
      <w:pPr>
        <w:rPr>
          <w:lang w:val="es-CR"/>
        </w:rPr>
      </w:pPr>
    </w:p>
    <w:p w:rsidR="006A086A" w:rsidRDefault="006A086A" w:rsidP="006A086A">
      <w:pPr>
        <w:rPr>
          <w:b/>
        </w:rPr>
      </w:pPr>
      <w:r w:rsidRPr="003A684D">
        <w:rPr>
          <w:b/>
        </w:rPr>
        <w:t>UNIDAD VI.  AMORTIZACIÓN DE CREDITOS Y PRÉSTAMOS</w:t>
      </w:r>
    </w:p>
    <w:p w:rsidR="006A086A" w:rsidRPr="003A684D" w:rsidRDefault="006A086A" w:rsidP="006A086A">
      <w:pPr>
        <w:rPr>
          <w:b/>
        </w:rPr>
      </w:pPr>
    </w:p>
    <w:p w:rsidR="006A086A" w:rsidRPr="003A684D" w:rsidRDefault="006A086A" w:rsidP="006A086A">
      <w:pPr>
        <w:pStyle w:val="Prrafodelista"/>
        <w:numPr>
          <w:ilvl w:val="0"/>
          <w:numId w:val="10"/>
        </w:numPr>
      </w:pPr>
      <w:r w:rsidRPr="003A684D">
        <w:t>Sistemas más utilizados en la Cancelación de préstamos o Pasivos Financieros</w:t>
      </w:r>
    </w:p>
    <w:p w:rsidR="006A086A" w:rsidRPr="003A684D" w:rsidRDefault="006A086A" w:rsidP="006A086A">
      <w:pPr>
        <w:pStyle w:val="Prrafodelista"/>
        <w:numPr>
          <w:ilvl w:val="0"/>
          <w:numId w:val="10"/>
        </w:numPr>
      </w:pPr>
      <w:r w:rsidRPr="003A684D">
        <w:t>Sistema de Amortización Constante o fija</w:t>
      </w:r>
    </w:p>
    <w:p w:rsidR="006A086A" w:rsidRPr="003A684D" w:rsidRDefault="006A086A" w:rsidP="006A086A">
      <w:pPr>
        <w:pStyle w:val="Prrafodelista"/>
        <w:numPr>
          <w:ilvl w:val="0"/>
          <w:numId w:val="10"/>
        </w:numPr>
      </w:pPr>
      <w:r w:rsidRPr="003A684D">
        <w:t>Sistema de Amortización Francés</w:t>
      </w:r>
    </w:p>
    <w:p w:rsidR="006A086A" w:rsidRPr="003A684D" w:rsidRDefault="006A086A" w:rsidP="006A086A">
      <w:pPr>
        <w:pStyle w:val="Prrafodelista"/>
        <w:numPr>
          <w:ilvl w:val="0"/>
          <w:numId w:val="10"/>
        </w:numPr>
      </w:pPr>
      <w:r w:rsidRPr="003A684D">
        <w:t>Sistema de Amortización Americano.</w:t>
      </w:r>
    </w:p>
    <w:p w:rsidR="006A086A" w:rsidRDefault="006A086A" w:rsidP="006A086A">
      <w:pPr>
        <w:rPr>
          <w:b/>
        </w:rPr>
      </w:pPr>
    </w:p>
    <w:p w:rsidR="006A086A" w:rsidRPr="003A684D" w:rsidRDefault="006A086A" w:rsidP="006A086A">
      <w:pPr>
        <w:rPr>
          <w:b/>
        </w:rPr>
      </w:pPr>
      <w:r w:rsidRPr="003A684D">
        <w:rPr>
          <w:b/>
        </w:rPr>
        <w:t xml:space="preserve">UNIDAD </w:t>
      </w:r>
      <w:r>
        <w:rPr>
          <w:b/>
        </w:rPr>
        <w:t>VII</w:t>
      </w:r>
      <w:r w:rsidRPr="003A684D">
        <w:rPr>
          <w:b/>
        </w:rPr>
        <w:t>.  BONOS</w:t>
      </w:r>
    </w:p>
    <w:p w:rsidR="006A086A" w:rsidRDefault="006A086A" w:rsidP="006A086A"/>
    <w:p w:rsidR="006A086A" w:rsidRPr="003A684D" w:rsidRDefault="006A086A" w:rsidP="006A086A">
      <w:pPr>
        <w:pStyle w:val="Prrafodelista"/>
        <w:numPr>
          <w:ilvl w:val="1"/>
          <w:numId w:val="11"/>
        </w:numPr>
      </w:pPr>
      <w:r w:rsidRPr="003A684D">
        <w:t>Concepto. Derivación de Formulas</w:t>
      </w:r>
    </w:p>
    <w:p w:rsidR="006A086A" w:rsidRPr="003A684D" w:rsidRDefault="006A086A" w:rsidP="006A086A">
      <w:pPr>
        <w:pStyle w:val="Prrafodelista"/>
        <w:numPr>
          <w:ilvl w:val="1"/>
          <w:numId w:val="11"/>
        </w:numPr>
      </w:pPr>
      <w:r w:rsidRPr="003A684D">
        <w:t xml:space="preserve">Compra o descuento de un Bono </w:t>
      </w:r>
    </w:p>
    <w:p w:rsidR="006A086A" w:rsidRPr="003A684D" w:rsidRDefault="006A086A" w:rsidP="006A086A">
      <w:pPr>
        <w:pStyle w:val="Prrafodelista"/>
        <w:numPr>
          <w:ilvl w:val="1"/>
          <w:numId w:val="11"/>
        </w:numPr>
      </w:pPr>
      <w:r w:rsidRPr="003A684D">
        <w:t xml:space="preserve">Tasa de </w:t>
      </w:r>
      <w:proofErr w:type="spellStart"/>
      <w:r w:rsidRPr="003A684D">
        <w:t>Reditualidad</w:t>
      </w:r>
      <w:proofErr w:type="spellEnd"/>
    </w:p>
    <w:p w:rsidR="006A086A" w:rsidRPr="003A684D" w:rsidRDefault="006A086A" w:rsidP="006A086A">
      <w:pPr>
        <w:pStyle w:val="Prrafodelista"/>
        <w:numPr>
          <w:ilvl w:val="1"/>
          <w:numId w:val="11"/>
        </w:numPr>
      </w:pPr>
      <w:r w:rsidRPr="003A684D">
        <w:t>Bono de una anualidad</w:t>
      </w:r>
    </w:p>
    <w:p w:rsidR="006A086A" w:rsidRPr="003A684D" w:rsidRDefault="006A086A" w:rsidP="006A086A">
      <w:pPr>
        <w:pStyle w:val="Prrafodelista"/>
        <w:numPr>
          <w:ilvl w:val="1"/>
          <w:numId w:val="11"/>
        </w:numPr>
      </w:pPr>
      <w:r w:rsidRPr="003A684D">
        <w:t xml:space="preserve">Valuación de las Acciones Preferentes, Acciones comunes  </w:t>
      </w:r>
    </w:p>
    <w:p w:rsidR="006A086A" w:rsidRDefault="006A086A" w:rsidP="006A086A"/>
    <w:p w:rsidR="006A086A" w:rsidRPr="003A684D" w:rsidRDefault="006A086A" w:rsidP="006A086A"/>
    <w:p w:rsidR="006A086A" w:rsidRPr="00AD6098" w:rsidRDefault="006A086A" w:rsidP="006A086A">
      <w:pPr>
        <w:rPr>
          <w:b/>
        </w:rPr>
      </w:pPr>
      <w:r w:rsidRPr="00AD6098">
        <w:rPr>
          <w:b/>
        </w:rPr>
        <w:t>V.  METODOLOGÍA DEL CURSO</w:t>
      </w:r>
    </w:p>
    <w:p w:rsidR="006A086A" w:rsidRDefault="006A086A" w:rsidP="006A086A">
      <w:pPr>
        <w:jc w:val="both"/>
      </w:pPr>
    </w:p>
    <w:p w:rsidR="006A086A" w:rsidRPr="003A684D" w:rsidRDefault="006A086A" w:rsidP="006A086A">
      <w:pPr>
        <w:jc w:val="both"/>
      </w:pPr>
      <w:r w:rsidRPr="003A684D">
        <w:t xml:space="preserve">La metodología del curso será Teórico – práctica.  El curso se desarrollará mediante clases magistrales, acompañadas con prácticas individuales y grupales por parte de los estudiantes. Se recomienda que el estudiante realice lectura previa de los temas a ser desarrollados en clase, con el objetivo de aclarar dudas y concentrarse en la comprensión de la materia. </w:t>
      </w:r>
    </w:p>
    <w:p w:rsidR="006A086A" w:rsidRDefault="006A086A" w:rsidP="006A086A">
      <w:pPr>
        <w:rPr>
          <w:b/>
          <w:bCs/>
        </w:rPr>
      </w:pPr>
    </w:p>
    <w:p w:rsidR="006A086A" w:rsidRDefault="006A086A" w:rsidP="006A086A">
      <w:pPr>
        <w:rPr>
          <w:b/>
          <w:bCs/>
        </w:rPr>
      </w:pPr>
    </w:p>
    <w:p w:rsidR="00124D11" w:rsidRDefault="00124D11" w:rsidP="006A086A">
      <w:pPr>
        <w:rPr>
          <w:b/>
          <w:bCs/>
        </w:rPr>
      </w:pPr>
    </w:p>
    <w:p w:rsidR="00124D11" w:rsidRDefault="00124D11" w:rsidP="006A086A">
      <w:pPr>
        <w:rPr>
          <w:b/>
          <w:bCs/>
        </w:rPr>
      </w:pPr>
    </w:p>
    <w:p w:rsidR="00124D11" w:rsidRDefault="00124D11" w:rsidP="006A086A">
      <w:pPr>
        <w:rPr>
          <w:b/>
          <w:bCs/>
        </w:rPr>
      </w:pPr>
    </w:p>
    <w:p w:rsidR="006A086A" w:rsidRPr="003A684D" w:rsidRDefault="006A086A" w:rsidP="006A086A">
      <w:pPr>
        <w:rPr>
          <w:b/>
          <w:bCs/>
        </w:rPr>
      </w:pPr>
      <w:r w:rsidRPr="003A684D">
        <w:rPr>
          <w:b/>
          <w:bCs/>
        </w:rPr>
        <w:lastRenderedPageBreak/>
        <w:t>VI.  EVALUACIÓN</w:t>
      </w:r>
    </w:p>
    <w:p w:rsidR="006A086A" w:rsidRDefault="006A086A" w:rsidP="006A086A">
      <w:pPr>
        <w:jc w:val="both"/>
      </w:pPr>
    </w:p>
    <w:tbl>
      <w:tblPr>
        <w:tblW w:w="9197" w:type="dxa"/>
        <w:tblInd w:w="56" w:type="dxa"/>
        <w:tblCellMar>
          <w:left w:w="70" w:type="dxa"/>
          <w:right w:w="70" w:type="dxa"/>
        </w:tblCellMar>
        <w:tblLook w:val="04A0"/>
      </w:tblPr>
      <w:tblGrid>
        <w:gridCol w:w="9197"/>
      </w:tblGrid>
      <w:tr w:rsidR="00124D11" w:rsidRPr="00155B52" w:rsidTr="004A54F0">
        <w:trPr>
          <w:trHeight w:val="56"/>
        </w:trPr>
        <w:tc>
          <w:tcPr>
            <w:tcW w:w="9197" w:type="dxa"/>
            <w:tcBorders>
              <w:top w:val="nil"/>
              <w:left w:val="nil"/>
              <w:bottom w:val="nil"/>
              <w:right w:val="nil"/>
            </w:tcBorders>
            <w:shd w:val="clear" w:color="auto" w:fill="auto"/>
            <w:noWrap/>
            <w:vAlign w:val="bottom"/>
            <w:hideMark/>
          </w:tcPr>
          <w:p w:rsidR="00124D11" w:rsidRDefault="00124D11" w:rsidP="006222DD">
            <w:pPr>
              <w:ind w:left="708"/>
            </w:pPr>
            <w:r>
              <w:t xml:space="preserve">a. Tareas y </w:t>
            </w:r>
            <w:proofErr w:type="spellStart"/>
            <w:r>
              <w:t>Quices</w:t>
            </w:r>
            <w:proofErr w:type="spellEnd"/>
            <w:r>
              <w:t xml:space="preserve">      </w:t>
            </w:r>
            <w:r>
              <w:tab/>
              <w:t xml:space="preserve">               10%</w:t>
            </w:r>
          </w:p>
          <w:p w:rsidR="00124D11" w:rsidRDefault="00124D11" w:rsidP="006222DD">
            <w:r>
              <w:tab/>
              <w:t>b. Actividad Extracurricular</w:t>
            </w:r>
            <w:r>
              <w:tab/>
            </w:r>
            <w:r>
              <w:tab/>
              <w:t xml:space="preserve">   </w:t>
            </w:r>
            <w:r w:rsidR="004A54F0">
              <w:t>15</w:t>
            </w:r>
            <w:r>
              <w:t>%</w:t>
            </w:r>
            <w:r>
              <w:tab/>
            </w:r>
          </w:p>
          <w:p w:rsidR="00124D11" w:rsidRDefault="00124D11" w:rsidP="006222DD">
            <w:pPr>
              <w:pStyle w:val="Piedepgina"/>
              <w:tabs>
                <w:tab w:val="clear" w:pos="4419"/>
                <w:tab w:val="clear" w:pos="8838"/>
              </w:tabs>
            </w:pPr>
            <w:r>
              <w:tab/>
              <w:t xml:space="preserve">c. </w:t>
            </w:r>
            <w:r w:rsidR="004A54F0">
              <w:t xml:space="preserve">Tres  exámenes </w:t>
            </w:r>
            <w:r>
              <w:t xml:space="preserve">        </w:t>
            </w:r>
            <w:r>
              <w:tab/>
              <w:t xml:space="preserve">   </w:t>
            </w:r>
            <w:r w:rsidR="004A54F0">
              <w:t xml:space="preserve">            </w:t>
            </w:r>
            <w:r>
              <w:t>2</w:t>
            </w:r>
            <w:r w:rsidR="004A54F0">
              <w:t>5</w:t>
            </w:r>
            <w:r>
              <w:t>% Cada uno</w:t>
            </w:r>
          </w:p>
          <w:p w:rsidR="00124D11" w:rsidRPr="00DB4F0F" w:rsidRDefault="004A54F0" w:rsidP="004A54F0">
            <w:pPr>
              <w:rPr>
                <w:b/>
                <w:bCs/>
              </w:rPr>
            </w:pPr>
            <w:r>
              <w:tab/>
            </w:r>
          </w:p>
        </w:tc>
      </w:tr>
      <w:tr w:rsidR="004A54F0" w:rsidRPr="00155B52" w:rsidTr="004A54F0">
        <w:trPr>
          <w:trHeight w:val="56"/>
        </w:trPr>
        <w:tc>
          <w:tcPr>
            <w:tcW w:w="9197" w:type="dxa"/>
            <w:tcBorders>
              <w:top w:val="nil"/>
              <w:left w:val="nil"/>
              <w:bottom w:val="nil"/>
              <w:right w:val="nil"/>
            </w:tcBorders>
            <w:shd w:val="clear" w:color="auto" w:fill="auto"/>
            <w:noWrap/>
            <w:vAlign w:val="bottom"/>
          </w:tcPr>
          <w:p w:rsidR="004A54F0" w:rsidRDefault="004A54F0" w:rsidP="004A54F0"/>
        </w:tc>
      </w:tr>
      <w:tr w:rsidR="004A54F0" w:rsidRPr="00155B52" w:rsidTr="004A54F0">
        <w:trPr>
          <w:trHeight w:val="56"/>
        </w:trPr>
        <w:tc>
          <w:tcPr>
            <w:tcW w:w="9197" w:type="dxa"/>
            <w:tcBorders>
              <w:top w:val="nil"/>
              <w:left w:val="nil"/>
              <w:bottom w:val="nil"/>
              <w:right w:val="nil"/>
            </w:tcBorders>
            <w:shd w:val="clear" w:color="auto" w:fill="auto"/>
            <w:noWrap/>
            <w:vAlign w:val="bottom"/>
          </w:tcPr>
          <w:p w:rsidR="004A54F0" w:rsidRDefault="004A54F0" w:rsidP="004A54F0"/>
        </w:tc>
      </w:tr>
    </w:tbl>
    <w:p w:rsidR="00124D11" w:rsidRDefault="00124D11" w:rsidP="00124D11">
      <w:pPr>
        <w:jc w:val="both"/>
        <w:rPr>
          <w:sz w:val="22"/>
          <w:szCs w:val="22"/>
        </w:rPr>
      </w:pPr>
      <w:r w:rsidRPr="00DA0420">
        <w:rPr>
          <w:rFonts w:eastAsia="MS Mincho"/>
          <w:sz w:val="22"/>
          <w:szCs w:val="22"/>
        </w:rPr>
        <w:t xml:space="preserve">La calificación mínima de aprobación </w:t>
      </w:r>
      <w:r>
        <w:rPr>
          <w:rFonts w:eastAsia="MS Mincho"/>
          <w:sz w:val="22"/>
          <w:szCs w:val="22"/>
        </w:rPr>
        <w:t xml:space="preserve">del curso </w:t>
      </w:r>
      <w:r w:rsidRPr="00DA0420">
        <w:rPr>
          <w:rFonts w:eastAsia="MS Mincho"/>
          <w:sz w:val="22"/>
          <w:szCs w:val="22"/>
        </w:rPr>
        <w:t>es siete (7)</w:t>
      </w:r>
      <w:r>
        <w:rPr>
          <w:rFonts w:eastAsia="MS Mincho"/>
          <w:sz w:val="22"/>
          <w:szCs w:val="22"/>
        </w:rPr>
        <w:t xml:space="preserve">. </w:t>
      </w:r>
      <w:r w:rsidRPr="00543C92">
        <w:rPr>
          <w:sz w:val="22"/>
          <w:szCs w:val="22"/>
        </w:rPr>
        <w:t>Tendrán derecho a realizar la prueba extraordinaria los estudiantes cuya nota final reportada en el acta sea igual a 6.0 y menor a 7.0.</w:t>
      </w:r>
      <w:r>
        <w:rPr>
          <w:sz w:val="22"/>
          <w:szCs w:val="22"/>
        </w:rPr>
        <w:t xml:space="preserve"> (Referencia artículos 18 y 29 </w:t>
      </w:r>
      <w:r w:rsidRPr="000E2C0B">
        <w:rPr>
          <w:sz w:val="22"/>
          <w:szCs w:val="22"/>
        </w:rPr>
        <w:t>REGLAMENTO GENERAL SOBRE LOS PROCESOS DE ENSEÑANZA Y APRENDIZAJE DE LA UNIVERSIDAD NACIONAL</w:t>
      </w:r>
      <w:r>
        <w:rPr>
          <w:sz w:val="22"/>
          <w:szCs w:val="22"/>
        </w:rPr>
        <w:t>).</w:t>
      </w:r>
    </w:p>
    <w:p w:rsidR="00124D11" w:rsidRDefault="00124D11" w:rsidP="00124D11">
      <w:pPr>
        <w:jc w:val="both"/>
        <w:rPr>
          <w:sz w:val="22"/>
          <w:szCs w:val="22"/>
        </w:rPr>
      </w:pPr>
    </w:p>
    <w:p w:rsidR="00124D11" w:rsidRPr="009D0C4D" w:rsidRDefault="00124D11" w:rsidP="00124D11">
      <w:pPr>
        <w:jc w:val="both"/>
        <w:rPr>
          <w:rFonts w:eastAsia="MS Mincho"/>
          <w:bCs/>
          <w:sz w:val="22"/>
          <w:szCs w:val="22"/>
        </w:rPr>
      </w:pPr>
      <w:r w:rsidRPr="009D0C4D">
        <w:rPr>
          <w:rFonts w:eastAsia="MS Mincho"/>
          <w:bCs/>
          <w:sz w:val="22"/>
          <w:szCs w:val="22"/>
        </w:rPr>
        <w:t xml:space="preserve">Los y las estudiantes que obtengan una calificación de 90% como promedio entre las ponderaciones correspondientes: a. Tareas y </w:t>
      </w:r>
      <w:proofErr w:type="spellStart"/>
      <w:r w:rsidRPr="009D0C4D">
        <w:rPr>
          <w:rFonts w:eastAsia="MS Mincho"/>
          <w:bCs/>
          <w:sz w:val="22"/>
          <w:szCs w:val="22"/>
        </w:rPr>
        <w:t>Quices</w:t>
      </w:r>
      <w:proofErr w:type="spellEnd"/>
      <w:r w:rsidRPr="009D0C4D">
        <w:rPr>
          <w:rFonts w:eastAsia="MS Mincho"/>
          <w:bCs/>
          <w:sz w:val="22"/>
          <w:szCs w:val="22"/>
        </w:rPr>
        <w:t xml:space="preserve">, b. Dos exámenes parciales y c. Trabajo extra-clase se eximen del examen final, para lo cual se acreditará una nota del 30% para esta prueba. </w:t>
      </w:r>
    </w:p>
    <w:p w:rsidR="00124D11" w:rsidRPr="000E2C0B" w:rsidRDefault="00124D11" w:rsidP="00124D11">
      <w:pPr>
        <w:jc w:val="both"/>
        <w:rPr>
          <w:sz w:val="22"/>
          <w:szCs w:val="22"/>
        </w:rPr>
      </w:pPr>
    </w:p>
    <w:p w:rsidR="00124D11" w:rsidRDefault="00124D11" w:rsidP="00124D11">
      <w:pPr>
        <w:jc w:val="both"/>
      </w:pPr>
      <w:r>
        <w:t xml:space="preserve">La reposición de exámenes se realizará de acuerdo al reglamento interno de la Universidad Nacional, el cual dicta que deben de justificarse de forma oficial las ausencias a un examen. El examen se realizara dentro del plazo que corresponde y será colegiado y realizado por cualquier profesor de esta cátedra. </w:t>
      </w:r>
    </w:p>
    <w:p w:rsidR="00124D11" w:rsidRDefault="00124D11" w:rsidP="00124D11">
      <w:pPr>
        <w:pStyle w:val="Ttulo1"/>
      </w:pPr>
    </w:p>
    <w:p w:rsidR="006A086A" w:rsidRPr="003A684D" w:rsidRDefault="006A086A" w:rsidP="006A086A"/>
    <w:p w:rsidR="006A086A" w:rsidRPr="003A684D" w:rsidRDefault="006A086A" w:rsidP="006A086A">
      <w:pPr>
        <w:rPr>
          <w:b/>
          <w:bCs/>
        </w:rPr>
      </w:pPr>
      <w:r w:rsidRPr="003A684D">
        <w:rPr>
          <w:b/>
          <w:bCs/>
        </w:rPr>
        <w:t>VII.  BIBLIOGRAFÍA.</w:t>
      </w:r>
    </w:p>
    <w:p w:rsidR="006A086A" w:rsidRPr="003A684D" w:rsidRDefault="006A086A" w:rsidP="006A086A">
      <w:pPr>
        <w:pStyle w:val="Ttulo1"/>
      </w:pPr>
    </w:p>
    <w:p w:rsidR="002A44C5" w:rsidRDefault="002A44C5" w:rsidP="002A44C5">
      <w:r>
        <w:t xml:space="preserve">Edwin González Sánchez, y otros,  </w:t>
      </w:r>
      <w:r w:rsidRPr="00124D11">
        <w:rPr>
          <w:b/>
          <w:u w:val="single"/>
        </w:rPr>
        <w:t>Finanzas Empresariales</w:t>
      </w:r>
      <w:r>
        <w:t>,  editorial UNA, 2010, Heredia Costa Rica.</w:t>
      </w:r>
    </w:p>
    <w:p w:rsidR="002A44C5" w:rsidRDefault="002A44C5" w:rsidP="006A086A"/>
    <w:p w:rsidR="006A086A" w:rsidRPr="00004DC4" w:rsidRDefault="006A086A" w:rsidP="006A086A">
      <w:pPr>
        <w:rPr>
          <w:lang w:val="en-US"/>
        </w:rPr>
      </w:pPr>
      <w:proofErr w:type="spellStart"/>
      <w:r w:rsidRPr="003A684D">
        <w:t>Ayres</w:t>
      </w:r>
      <w:proofErr w:type="spellEnd"/>
      <w:r w:rsidRPr="003A684D">
        <w:t xml:space="preserve"> J. R. Frank.  (1992).  </w:t>
      </w:r>
      <w:r w:rsidRPr="00124D11">
        <w:rPr>
          <w:b/>
          <w:u w:val="single"/>
        </w:rPr>
        <w:t>Matemática Financiera</w:t>
      </w:r>
      <w:r w:rsidRPr="003A684D">
        <w:t xml:space="preserve">.  </w:t>
      </w:r>
      <w:proofErr w:type="gramStart"/>
      <w:r w:rsidRPr="00004DC4">
        <w:rPr>
          <w:lang w:val="en-US"/>
        </w:rPr>
        <w:t xml:space="preserve">Mac </w:t>
      </w:r>
      <w:proofErr w:type="spellStart"/>
      <w:r w:rsidRPr="00004DC4">
        <w:rPr>
          <w:lang w:val="en-US"/>
        </w:rPr>
        <w:t>Graw</w:t>
      </w:r>
      <w:proofErr w:type="spellEnd"/>
      <w:r w:rsidRPr="00004DC4">
        <w:rPr>
          <w:lang w:val="en-US"/>
        </w:rPr>
        <w:t xml:space="preserve"> Hill.</w:t>
      </w:r>
      <w:proofErr w:type="gramEnd"/>
      <w:r w:rsidRPr="00004DC4">
        <w:rPr>
          <w:lang w:val="en-US"/>
        </w:rPr>
        <w:t xml:space="preserve"> </w:t>
      </w:r>
      <w:proofErr w:type="gramStart"/>
      <w:r w:rsidRPr="00004DC4">
        <w:rPr>
          <w:lang w:val="en-US"/>
        </w:rPr>
        <w:t>México D. F.</w:t>
      </w:r>
      <w:proofErr w:type="gramEnd"/>
    </w:p>
    <w:p w:rsidR="006A086A" w:rsidRPr="00004DC4" w:rsidRDefault="006A086A" w:rsidP="006A086A">
      <w:pPr>
        <w:rPr>
          <w:lang w:val="en-US"/>
        </w:rPr>
      </w:pPr>
    </w:p>
    <w:p w:rsidR="006A086A" w:rsidRPr="003A684D" w:rsidRDefault="006A086A" w:rsidP="006A086A">
      <w:r w:rsidRPr="003A684D">
        <w:t xml:space="preserve">Barrantes Bermúdez, Jaime. (1971) </w:t>
      </w:r>
      <w:r w:rsidRPr="00124D11">
        <w:rPr>
          <w:b/>
          <w:u w:val="single"/>
        </w:rPr>
        <w:t>Elementos de Matemática Financiera, para Contadores y Administración de Empresas.</w:t>
      </w:r>
      <w:r w:rsidRPr="003A684D">
        <w:t xml:space="preserve"> Costa Rica.</w:t>
      </w:r>
    </w:p>
    <w:p w:rsidR="006A086A" w:rsidRDefault="006A086A" w:rsidP="006A086A"/>
    <w:p w:rsidR="006A086A" w:rsidRPr="003A684D" w:rsidRDefault="006A086A" w:rsidP="006A086A">
      <w:r w:rsidRPr="003A684D">
        <w:t xml:space="preserve">Ibarra, Fernando. (1991) Elementos </w:t>
      </w:r>
      <w:r w:rsidRPr="00124D11">
        <w:rPr>
          <w:b/>
          <w:u w:val="single"/>
        </w:rPr>
        <w:t>de Matemática para la Administración</w:t>
      </w:r>
      <w:r w:rsidRPr="003A684D">
        <w:t xml:space="preserve">.  </w:t>
      </w:r>
      <w:r w:rsidRPr="002135E7">
        <w:t xml:space="preserve">EUNED. </w:t>
      </w:r>
      <w:r w:rsidRPr="003A684D">
        <w:t>San José. Costa Rica.</w:t>
      </w:r>
    </w:p>
    <w:p w:rsidR="006A086A" w:rsidRDefault="006A086A" w:rsidP="006A086A"/>
    <w:p w:rsidR="006A086A" w:rsidRPr="003A684D" w:rsidRDefault="006A086A" w:rsidP="006A086A">
      <w:proofErr w:type="spellStart"/>
      <w:r w:rsidRPr="003A684D">
        <w:t>Lincoyan</w:t>
      </w:r>
      <w:proofErr w:type="spellEnd"/>
      <w:r w:rsidRPr="003A684D">
        <w:t xml:space="preserve"> </w:t>
      </w:r>
      <w:proofErr w:type="spellStart"/>
      <w:r w:rsidRPr="003A684D">
        <w:t>Portus</w:t>
      </w:r>
      <w:proofErr w:type="spellEnd"/>
      <w:r w:rsidRPr="003A684D">
        <w:t xml:space="preserve"> </w:t>
      </w:r>
      <w:proofErr w:type="spellStart"/>
      <w:r w:rsidRPr="003A684D">
        <w:t>Govinden</w:t>
      </w:r>
      <w:proofErr w:type="spellEnd"/>
      <w:r w:rsidRPr="003A684D">
        <w:t xml:space="preserve">, </w:t>
      </w:r>
      <w:r w:rsidRPr="00124D11">
        <w:rPr>
          <w:b/>
          <w:u w:val="single"/>
        </w:rPr>
        <w:t>Matemáticas Financieras</w:t>
      </w:r>
      <w:r w:rsidRPr="003A684D">
        <w:t xml:space="preserve">, Editorial </w:t>
      </w:r>
      <w:proofErr w:type="spellStart"/>
      <w:r w:rsidRPr="003A684D">
        <w:t>Mcgraw</w:t>
      </w:r>
      <w:proofErr w:type="spellEnd"/>
      <w:r w:rsidRPr="003A684D">
        <w:t>- Hill</w:t>
      </w:r>
    </w:p>
    <w:p w:rsidR="006A086A" w:rsidRPr="003A684D" w:rsidRDefault="006A086A" w:rsidP="006A086A">
      <w:r w:rsidRPr="003A684D">
        <w:t>Merino Jesús. (1995) Una Introducción a las Finanzas, Editorial Impreso Tese. San José. Costa Rica.</w:t>
      </w:r>
    </w:p>
    <w:p w:rsidR="006A086A" w:rsidRDefault="006A086A" w:rsidP="006A086A"/>
    <w:p w:rsidR="006A086A" w:rsidRDefault="006A086A" w:rsidP="006A086A">
      <w:r w:rsidRPr="003A684D">
        <w:t xml:space="preserve">Villalobos, José Luis, </w:t>
      </w:r>
      <w:r w:rsidRPr="00124D11">
        <w:rPr>
          <w:b/>
          <w:u w:val="single"/>
        </w:rPr>
        <w:t>Matemática Financiera</w:t>
      </w:r>
      <w:r w:rsidRPr="003A684D">
        <w:t xml:space="preserve">, </w:t>
      </w:r>
      <w:proofErr w:type="spellStart"/>
      <w:r w:rsidRPr="003A684D">
        <w:t>Printece</w:t>
      </w:r>
      <w:proofErr w:type="spellEnd"/>
      <w:r w:rsidRPr="003A684D">
        <w:t xml:space="preserve"> Hall, México 2007</w:t>
      </w:r>
    </w:p>
    <w:p w:rsidR="006A086A" w:rsidRDefault="006A086A" w:rsidP="006A086A"/>
    <w:p w:rsidR="006A086A" w:rsidRDefault="006A086A" w:rsidP="006A086A"/>
    <w:p w:rsidR="006A086A" w:rsidRDefault="006A086A" w:rsidP="006A086A"/>
    <w:p w:rsidR="00124D11" w:rsidRDefault="00124D11" w:rsidP="006A086A">
      <w:pPr>
        <w:rPr>
          <w:b/>
        </w:rPr>
      </w:pPr>
    </w:p>
    <w:p w:rsidR="004A54F0" w:rsidRDefault="004A54F0" w:rsidP="006A086A">
      <w:pPr>
        <w:rPr>
          <w:b/>
        </w:rPr>
      </w:pPr>
    </w:p>
    <w:p w:rsidR="00124D11" w:rsidRDefault="00124D11" w:rsidP="006A086A">
      <w:pPr>
        <w:rPr>
          <w:b/>
        </w:rPr>
      </w:pPr>
    </w:p>
    <w:p w:rsidR="00124D11" w:rsidRDefault="00124D11" w:rsidP="006A086A">
      <w:pPr>
        <w:rPr>
          <w:b/>
        </w:rPr>
      </w:pPr>
    </w:p>
    <w:p w:rsidR="006A086A" w:rsidRPr="00AD6098" w:rsidRDefault="006A086A" w:rsidP="006A086A">
      <w:pPr>
        <w:rPr>
          <w:b/>
        </w:rPr>
      </w:pPr>
      <w:r w:rsidRPr="00AD6098">
        <w:rPr>
          <w:b/>
        </w:rPr>
        <w:t>VIII.  CRONOGRAMA DE ACTIVIDADES</w:t>
      </w:r>
    </w:p>
    <w:p w:rsidR="006A086A" w:rsidRDefault="006A086A" w:rsidP="006A086A"/>
    <w:p w:rsidR="006A086A" w:rsidRDefault="006A086A" w:rsidP="006A086A"/>
    <w:p w:rsidR="006A086A" w:rsidRDefault="006A086A" w:rsidP="006A086A"/>
    <w:tbl>
      <w:tblPr>
        <w:tblW w:w="0" w:type="auto"/>
        <w:jc w:val="center"/>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1"/>
        <w:gridCol w:w="7339"/>
      </w:tblGrid>
      <w:tr w:rsidR="006A086A" w:rsidRPr="008554F8" w:rsidTr="004A54F0">
        <w:trPr>
          <w:jc w:val="center"/>
        </w:trPr>
        <w:tc>
          <w:tcPr>
            <w:tcW w:w="941" w:type="dxa"/>
          </w:tcPr>
          <w:p w:rsidR="006A086A" w:rsidRPr="008554F8" w:rsidRDefault="006A086A" w:rsidP="006222DD">
            <w:pPr>
              <w:rPr>
                <w:b/>
                <w:bCs/>
              </w:rPr>
            </w:pPr>
            <w:r w:rsidRPr="008554F8">
              <w:rPr>
                <w:b/>
                <w:bCs/>
              </w:rPr>
              <w:t>CL</w:t>
            </w:r>
            <w:r w:rsidRPr="00815537">
              <w:rPr>
                <w:bCs/>
              </w:rPr>
              <w:t>A</w:t>
            </w:r>
            <w:r w:rsidRPr="008554F8">
              <w:rPr>
                <w:b/>
                <w:bCs/>
              </w:rPr>
              <w:t>SE</w:t>
            </w:r>
          </w:p>
        </w:tc>
        <w:tc>
          <w:tcPr>
            <w:tcW w:w="7339" w:type="dxa"/>
          </w:tcPr>
          <w:p w:rsidR="006A086A" w:rsidRPr="00724BD8" w:rsidRDefault="006A086A" w:rsidP="006222DD">
            <w:pPr>
              <w:jc w:val="center"/>
              <w:rPr>
                <w:b/>
              </w:rPr>
            </w:pPr>
            <w:r w:rsidRPr="00724BD8">
              <w:rPr>
                <w:b/>
              </w:rPr>
              <w:t>ACTIVIDADES</w:t>
            </w:r>
          </w:p>
        </w:tc>
      </w:tr>
      <w:tr w:rsidR="006A086A" w:rsidRPr="00422679" w:rsidTr="004A54F0">
        <w:trPr>
          <w:jc w:val="center"/>
        </w:trPr>
        <w:tc>
          <w:tcPr>
            <w:tcW w:w="941" w:type="dxa"/>
          </w:tcPr>
          <w:p w:rsidR="006A086A" w:rsidRPr="00422679" w:rsidRDefault="006A086A" w:rsidP="006222DD">
            <w:pPr>
              <w:jc w:val="right"/>
            </w:pPr>
            <w:r w:rsidRPr="00422679">
              <w:t>1</w:t>
            </w:r>
          </w:p>
        </w:tc>
        <w:tc>
          <w:tcPr>
            <w:tcW w:w="7339" w:type="dxa"/>
          </w:tcPr>
          <w:p w:rsidR="006A086A" w:rsidRPr="00291E44" w:rsidRDefault="006A086A" w:rsidP="002A44C5">
            <w:pPr>
              <w:pStyle w:val="Textoindependiente"/>
            </w:pPr>
            <w:r w:rsidRPr="00291E44">
              <w:t>Presentación y discusión del programa</w:t>
            </w:r>
            <w:r w:rsidR="004A54F0" w:rsidRPr="00291E44">
              <w:t xml:space="preserve">, </w:t>
            </w:r>
            <w:r w:rsidRPr="00291E44">
              <w:t xml:space="preserve"> (Se exponen la reglas del curso) Inicio del Tema No.1. </w:t>
            </w:r>
            <w:r w:rsidR="004A54F0" w:rsidRPr="00291E44">
              <w:t>Interés simple</w:t>
            </w:r>
            <w:r w:rsidR="002A44C5">
              <w:t xml:space="preserve"> capitalización y actualización.</w:t>
            </w:r>
          </w:p>
        </w:tc>
      </w:tr>
      <w:tr w:rsidR="004A54F0" w:rsidRPr="00422679" w:rsidTr="004A54F0">
        <w:trPr>
          <w:jc w:val="center"/>
        </w:trPr>
        <w:tc>
          <w:tcPr>
            <w:tcW w:w="941" w:type="dxa"/>
          </w:tcPr>
          <w:p w:rsidR="004A54F0" w:rsidRPr="00422679" w:rsidRDefault="004A54F0" w:rsidP="006222DD">
            <w:pPr>
              <w:jc w:val="right"/>
            </w:pPr>
            <w:r w:rsidRPr="00422679">
              <w:t>2</w:t>
            </w:r>
          </w:p>
        </w:tc>
        <w:tc>
          <w:tcPr>
            <w:tcW w:w="7339" w:type="dxa"/>
          </w:tcPr>
          <w:p w:rsidR="004A54F0" w:rsidRPr="00291E44" w:rsidRDefault="002A44C5" w:rsidP="006222DD">
            <w:pPr>
              <w:spacing w:after="120"/>
            </w:pPr>
            <w:r w:rsidRPr="00291E44">
              <w:t>Tema 2: Pagos parciales y ventas a crédito de corto plazo. Solución de ejercicios</w:t>
            </w:r>
          </w:p>
        </w:tc>
      </w:tr>
      <w:tr w:rsidR="002A44C5" w:rsidRPr="008554F8" w:rsidTr="004A54F0">
        <w:trPr>
          <w:jc w:val="center"/>
        </w:trPr>
        <w:tc>
          <w:tcPr>
            <w:tcW w:w="941" w:type="dxa"/>
          </w:tcPr>
          <w:p w:rsidR="002A44C5" w:rsidRPr="008554F8" w:rsidRDefault="002A44C5" w:rsidP="006222DD">
            <w:pPr>
              <w:jc w:val="right"/>
            </w:pPr>
            <w:r w:rsidRPr="008554F8">
              <w:t>3</w:t>
            </w:r>
          </w:p>
        </w:tc>
        <w:tc>
          <w:tcPr>
            <w:tcW w:w="7339" w:type="dxa"/>
          </w:tcPr>
          <w:p w:rsidR="002A44C5" w:rsidRPr="00291E44" w:rsidRDefault="002A44C5" w:rsidP="000A1333">
            <w:pPr>
              <w:rPr>
                <w:bCs/>
              </w:rPr>
            </w:pPr>
            <w:r w:rsidRPr="00291E44">
              <w:rPr>
                <w:bCs/>
              </w:rPr>
              <w:t xml:space="preserve">Tema 3: </w:t>
            </w:r>
            <w:r w:rsidRPr="00291E44">
              <w:t>Descuentos y costos financieros</w:t>
            </w:r>
          </w:p>
        </w:tc>
      </w:tr>
      <w:tr w:rsidR="002A44C5" w:rsidRPr="008554F8" w:rsidTr="004A54F0">
        <w:trPr>
          <w:jc w:val="center"/>
        </w:trPr>
        <w:tc>
          <w:tcPr>
            <w:tcW w:w="941" w:type="dxa"/>
          </w:tcPr>
          <w:p w:rsidR="002A44C5" w:rsidRPr="008554F8" w:rsidRDefault="002A44C5" w:rsidP="006222DD">
            <w:pPr>
              <w:jc w:val="right"/>
            </w:pPr>
            <w:r w:rsidRPr="008554F8">
              <w:t>4</w:t>
            </w:r>
          </w:p>
        </w:tc>
        <w:tc>
          <w:tcPr>
            <w:tcW w:w="7339" w:type="dxa"/>
          </w:tcPr>
          <w:p w:rsidR="002A44C5" w:rsidRPr="00291E44" w:rsidRDefault="002A44C5" w:rsidP="002A44C5">
            <w:r w:rsidRPr="00291E44">
              <w:t>Tema 4: Interés compuesto capitalización</w:t>
            </w:r>
            <w:r>
              <w:t xml:space="preserve"> y actualización</w:t>
            </w:r>
          </w:p>
        </w:tc>
      </w:tr>
      <w:tr w:rsidR="002A44C5" w:rsidRPr="008554F8" w:rsidTr="004A54F0">
        <w:trPr>
          <w:jc w:val="center"/>
        </w:trPr>
        <w:tc>
          <w:tcPr>
            <w:tcW w:w="941" w:type="dxa"/>
          </w:tcPr>
          <w:p w:rsidR="002A44C5" w:rsidRPr="008554F8" w:rsidRDefault="002A44C5" w:rsidP="006222DD">
            <w:pPr>
              <w:jc w:val="right"/>
            </w:pPr>
            <w:r w:rsidRPr="008554F8">
              <w:t>5</w:t>
            </w:r>
          </w:p>
        </w:tc>
        <w:tc>
          <w:tcPr>
            <w:tcW w:w="7339" w:type="dxa"/>
          </w:tcPr>
          <w:p w:rsidR="002A44C5" w:rsidRPr="00291E44" w:rsidRDefault="002A44C5" w:rsidP="000A1333">
            <w:r w:rsidRPr="00291E44">
              <w:rPr>
                <w:b/>
              </w:rPr>
              <w:t xml:space="preserve">Primer </w:t>
            </w:r>
            <w:r>
              <w:rPr>
                <w:b/>
              </w:rPr>
              <w:t xml:space="preserve"> </w:t>
            </w:r>
            <w:r w:rsidRPr="00291E44">
              <w:rPr>
                <w:b/>
              </w:rPr>
              <w:t>examen parcial</w:t>
            </w:r>
            <w:r>
              <w:rPr>
                <w:b/>
              </w:rPr>
              <w:t>. (Tema 1, 2 y 3)</w:t>
            </w:r>
          </w:p>
        </w:tc>
      </w:tr>
      <w:tr w:rsidR="002A44C5" w:rsidRPr="008554F8" w:rsidTr="004A54F0">
        <w:trPr>
          <w:jc w:val="center"/>
        </w:trPr>
        <w:tc>
          <w:tcPr>
            <w:tcW w:w="941" w:type="dxa"/>
          </w:tcPr>
          <w:p w:rsidR="002A44C5" w:rsidRPr="008554F8" w:rsidRDefault="00D91637" w:rsidP="006222DD">
            <w:pPr>
              <w:jc w:val="right"/>
            </w:pPr>
            <w:r>
              <w:t>6</w:t>
            </w:r>
          </w:p>
        </w:tc>
        <w:tc>
          <w:tcPr>
            <w:tcW w:w="7339" w:type="dxa"/>
          </w:tcPr>
          <w:p w:rsidR="002A44C5" w:rsidRPr="00291E44" w:rsidRDefault="002A44C5" w:rsidP="000A1333">
            <w:r w:rsidRPr="00291E44">
              <w:t>Tema 4: Interés compuesto capitalización</w:t>
            </w:r>
            <w:r>
              <w:t xml:space="preserve"> y actualización</w:t>
            </w:r>
          </w:p>
        </w:tc>
      </w:tr>
      <w:tr w:rsidR="002A44C5" w:rsidRPr="008554F8" w:rsidTr="004A54F0">
        <w:trPr>
          <w:jc w:val="center"/>
        </w:trPr>
        <w:tc>
          <w:tcPr>
            <w:tcW w:w="941" w:type="dxa"/>
          </w:tcPr>
          <w:p w:rsidR="002A44C5" w:rsidRPr="008554F8" w:rsidRDefault="00D91637" w:rsidP="006222DD">
            <w:pPr>
              <w:jc w:val="right"/>
            </w:pPr>
            <w:r>
              <w:t>7</w:t>
            </w:r>
          </w:p>
        </w:tc>
        <w:tc>
          <w:tcPr>
            <w:tcW w:w="7339" w:type="dxa"/>
          </w:tcPr>
          <w:p w:rsidR="002A44C5" w:rsidRPr="00291E44" w:rsidRDefault="00D91637" w:rsidP="00291E44">
            <w:pPr>
              <w:jc w:val="both"/>
              <w:rPr>
                <w:b/>
              </w:rPr>
            </w:pPr>
            <w:r>
              <w:rPr>
                <w:b/>
              </w:rPr>
              <w:t>Segundo examen p</w:t>
            </w:r>
            <w:r w:rsidRPr="00291E44">
              <w:rPr>
                <w:b/>
              </w:rPr>
              <w:t>arcial</w:t>
            </w:r>
            <w:r>
              <w:rPr>
                <w:b/>
              </w:rPr>
              <w:t>.</w:t>
            </w:r>
          </w:p>
        </w:tc>
      </w:tr>
      <w:tr w:rsidR="00D91637" w:rsidRPr="008554F8" w:rsidTr="004A54F0">
        <w:trPr>
          <w:jc w:val="center"/>
        </w:trPr>
        <w:tc>
          <w:tcPr>
            <w:tcW w:w="941" w:type="dxa"/>
          </w:tcPr>
          <w:p w:rsidR="00D91637" w:rsidRPr="008554F8" w:rsidRDefault="00D91637" w:rsidP="006222DD">
            <w:pPr>
              <w:jc w:val="right"/>
            </w:pPr>
            <w:r>
              <w:t>8</w:t>
            </w:r>
          </w:p>
        </w:tc>
        <w:tc>
          <w:tcPr>
            <w:tcW w:w="7339" w:type="dxa"/>
          </w:tcPr>
          <w:p w:rsidR="00D91637" w:rsidRPr="00291E44" w:rsidRDefault="00D91637" w:rsidP="00291E44">
            <w:pPr>
              <w:jc w:val="both"/>
            </w:pPr>
            <w:r w:rsidRPr="00291E44">
              <w:t>Tema 5: Anualidades</w:t>
            </w:r>
            <w:r>
              <w:t>, Solución de ejer</w:t>
            </w:r>
            <w:r w:rsidRPr="00291E44">
              <w:t>cicios</w:t>
            </w:r>
          </w:p>
        </w:tc>
      </w:tr>
      <w:tr w:rsidR="002A44C5" w:rsidRPr="008554F8" w:rsidTr="004A54F0">
        <w:trPr>
          <w:jc w:val="center"/>
        </w:trPr>
        <w:tc>
          <w:tcPr>
            <w:tcW w:w="941" w:type="dxa"/>
          </w:tcPr>
          <w:p w:rsidR="002A44C5" w:rsidRPr="008554F8" w:rsidRDefault="00D91637" w:rsidP="006222DD">
            <w:pPr>
              <w:jc w:val="right"/>
            </w:pPr>
            <w:r>
              <w:t>9</w:t>
            </w:r>
          </w:p>
        </w:tc>
        <w:tc>
          <w:tcPr>
            <w:tcW w:w="7339" w:type="dxa"/>
          </w:tcPr>
          <w:p w:rsidR="002A44C5" w:rsidRPr="00291E44" w:rsidRDefault="002A44C5" w:rsidP="000A1333">
            <w:pPr>
              <w:rPr>
                <w:bCs/>
              </w:rPr>
            </w:pPr>
            <w:r w:rsidRPr="00291E44">
              <w:rPr>
                <w:bCs/>
              </w:rPr>
              <w:t xml:space="preserve">Tema 6: </w:t>
            </w:r>
            <w:r w:rsidRPr="00291E44">
              <w:t>Amortización de créditos y préstamos, Solución de ejercicios</w:t>
            </w:r>
          </w:p>
        </w:tc>
      </w:tr>
      <w:tr w:rsidR="002A44C5" w:rsidRPr="008554F8" w:rsidTr="004A54F0">
        <w:trPr>
          <w:jc w:val="center"/>
        </w:trPr>
        <w:tc>
          <w:tcPr>
            <w:tcW w:w="941" w:type="dxa"/>
          </w:tcPr>
          <w:p w:rsidR="002A44C5" w:rsidRPr="008554F8" w:rsidRDefault="00D91637" w:rsidP="006222DD">
            <w:pPr>
              <w:jc w:val="right"/>
            </w:pPr>
            <w:r>
              <w:t>10</w:t>
            </w:r>
          </w:p>
        </w:tc>
        <w:tc>
          <w:tcPr>
            <w:tcW w:w="7339" w:type="dxa"/>
          </w:tcPr>
          <w:p w:rsidR="002A44C5" w:rsidRPr="00291E44" w:rsidRDefault="002A44C5" w:rsidP="000A1333">
            <w:pPr>
              <w:pStyle w:val="Textoindependiente"/>
              <w:rPr>
                <w:bCs/>
              </w:rPr>
            </w:pPr>
            <w:r w:rsidRPr="00291E44">
              <w:t>Tema 7. Bonos,  Solución de ejercicios.</w:t>
            </w:r>
          </w:p>
        </w:tc>
      </w:tr>
      <w:tr w:rsidR="002A44C5" w:rsidRPr="008554F8" w:rsidTr="004A54F0">
        <w:trPr>
          <w:jc w:val="center"/>
        </w:trPr>
        <w:tc>
          <w:tcPr>
            <w:tcW w:w="941" w:type="dxa"/>
          </w:tcPr>
          <w:p w:rsidR="002A44C5" w:rsidRPr="008554F8" w:rsidRDefault="002A44C5" w:rsidP="006222DD">
            <w:pPr>
              <w:jc w:val="right"/>
            </w:pPr>
            <w:r>
              <w:t>11</w:t>
            </w:r>
          </w:p>
        </w:tc>
        <w:tc>
          <w:tcPr>
            <w:tcW w:w="7339" w:type="dxa"/>
          </w:tcPr>
          <w:p w:rsidR="002A44C5" w:rsidRPr="002A44C5" w:rsidRDefault="002A44C5" w:rsidP="004A54F0">
            <w:pPr>
              <w:rPr>
                <w:b/>
              </w:rPr>
            </w:pPr>
            <w:r w:rsidRPr="002A44C5">
              <w:rPr>
                <w:b/>
              </w:rPr>
              <w:t>Tercer Examen Parcial</w:t>
            </w:r>
          </w:p>
        </w:tc>
      </w:tr>
      <w:tr w:rsidR="002A44C5" w:rsidRPr="008554F8" w:rsidTr="004A54F0">
        <w:trPr>
          <w:jc w:val="center"/>
        </w:trPr>
        <w:tc>
          <w:tcPr>
            <w:tcW w:w="941" w:type="dxa"/>
          </w:tcPr>
          <w:p w:rsidR="002A44C5" w:rsidRPr="008554F8" w:rsidRDefault="002A44C5" w:rsidP="00291E44">
            <w:pPr>
              <w:jc w:val="right"/>
            </w:pPr>
            <w:r w:rsidRPr="008554F8">
              <w:t>1</w:t>
            </w:r>
            <w:r>
              <w:t>2</w:t>
            </w:r>
          </w:p>
        </w:tc>
        <w:tc>
          <w:tcPr>
            <w:tcW w:w="7339" w:type="dxa"/>
          </w:tcPr>
          <w:p w:rsidR="002A44C5" w:rsidRPr="00291E44" w:rsidRDefault="002A44C5" w:rsidP="006222DD">
            <w:pPr>
              <w:rPr>
                <w:b/>
              </w:rPr>
            </w:pPr>
            <w:r>
              <w:rPr>
                <w:b/>
              </w:rPr>
              <w:t>Exposición de trabajos</w:t>
            </w:r>
          </w:p>
        </w:tc>
      </w:tr>
      <w:tr w:rsidR="002A44C5" w:rsidRPr="008554F8" w:rsidTr="004A54F0">
        <w:trPr>
          <w:jc w:val="center"/>
        </w:trPr>
        <w:tc>
          <w:tcPr>
            <w:tcW w:w="941" w:type="dxa"/>
          </w:tcPr>
          <w:p w:rsidR="002A44C5" w:rsidRPr="008554F8" w:rsidRDefault="002A44C5" w:rsidP="006222DD">
            <w:pPr>
              <w:jc w:val="right"/>
            </w:pPr>
            <w:r>
              <w:t>13</w:t>
            </w:r>
          </w:p>
        </w:tc>
        <w:tc>
          <w:tcPr>
            <w:tcW w:w="7339" w:type="dxa"/>
          </w:tcPr>
          <w:p w:rsidR="002A44C5" w:rsidRPr="00291E44" w:rsidRDefault="002A44C5" w:rsidP="006222DD">
            <w:pPr>
              <w:rPr>
                <w:bCs/>
              </w:rPr>
            </w:pPr>
            <w:r>
              <w:rPr>
                <w:bCs/>
              </w:rPr>
              <w:t>Examen de ampliación - Entrega de Notas.</w:t>
            </w:r>
          </w:p>
        </w:tc>
      </w:tr>
    </w:tbl>
    <w:p w:rsidR="006A086A" w:rsidRDefault="006A086A" w:rsidP="006A086A">
      <w:pPr>
        <w:rPr>
          <w:lang w:val="es-ES_tradnl"/>
        </w:rPr>
      </w:pPr>
    </w:p>
    <w:p w:rsidR="006A086A" w:rsidRDefault="006A086A" w:rsidP="006A086A">
      <w:pPr>
        <w:rPr>
          <w:lang w:val="es-ES_tradnl"/>
        </w:rPr>
      </w:pPr>
    </w:p>
    <w:p w:rsidR="006A086A" w:rsidRDefault="006A086A" w:rsidP="006A086A">
      <w:pPr>
        <w:rPr>
          <w:lang w:val="es-ES_tradnl"/>
        </w:rPr>
      </w:pPr>
    </w:p>
    <w:p w:rsidR="006A086A" w:rsidRDefault="006A086A" w:rsidP="006A086A">
      <w:pPr>
        <w:rPr>
          <w:lang w:val="es-ES_tradnl"/>
        </w:rPr>
      </w:pPr>
    </w:p>
    <w:p w:rsidR="006A086A" w:rsidRDefault="006A086A" w:rsidP="006A086A">
      <w:pPr>
        <w:rPr>
          <w:lang w:val="es-ES_tradnl"/>
        </w:rPr>
      </w:pPr>
    </w:p>
    <w:p w:rsidR="006A086A" w:rsidRDefault="006A086A" w:rsidP="006A086A">
      <w:pPr>
        <w:rPr>
          <w:lang w:val="es-ES_tradnl"/>
        </w:rPr>
      </w:pPr>
    </w:p>
    <w:p w:rsidR="00574DC7" w:rsidRDefault="00574DC7"/>
    <w:sectPr w:rsidR="00574DC7" w:rsidSect="00574D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AB3"/>
    <w:multiLevelType w:val="hybridMultilevel"/>
    <w:tmpl w:val="DAA8F1C8"/>
    <w:lvl w:ilvl="0" w:tplc="0C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
    <w:nsid w:val="222061F8"/>
    <w:multiLevelType w:val="multilevel"/>
    <w:tmpl w:val="AAECA700"/>
    <w:lvl w:ilvl="0">
      <w:start w:val="1"/>
      <w:numFmt w:val="decimal"/>
      <w:lvlText w:val="%1."/>
      <w:lvlJc w:val="left"/>
      <w:pPr>
        <w:ind w:left="360" w:hanging="360"/>
      </w:pPr>
      <w:rPr>
        <w:rFonts w:hint="default"/>
        <w:b w:val="0"/>
      </w:rPr>
    </w:lvl>
    <w:lvl w:ilvl="1">
      <w:start w:val="2"/>
      <w:numFmt w:val="decimal"/>
      <w:isLgl/>
      <w:lvlText w:val="%1.%2."/>
      <w:lvlJc w:val="left"/>
      <w:pPr>
        <w:ind w:left="1428"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924" w:hanging="720"/>
      </w:pPr>
      <w:rPr>
        <w:rFonts w:hint="default"/>
      </w:rPr>
    </w:lvl>
    <w:lvl w:ilvl="4">
      <w:start w:val="1"/>
      <w:numFmt w:val="decimal"/>
      <w:isLgl/>
      <w:lvlText w:val="%1.%2.%3.%4.%5."/>
      <w:lvlJc w:val="left"/>
      <w:pPr>
        <w:ind w:left="5352" w:hanging="1080"/>
      </w:pPr>
      <w:rPr>
        <w:rFonts w:hint="default"/>
      </w:rPr>
    </w:lvl>
    <w:lvl w:ilvl="5">
      <w:start w:val="1"/>
      <w:numFmt w:val="decimal"/>
      <w:isLgl/>
      <w:lvlText w:val="%1.%2.%3.%4.%5.%6."/>
      <w:lvlJc w:val="left"/>
      <w:pPr>
        <w:ind w:left="6420" w:hanging="1080"/>
      </w:pPr>
      <w:rPr>
        <w:rFonts w:hint="default"/>
      </w:rPr>
    </w:lvl>
    <w:lvl w:ilvl="6">
      <w:start w:val="1"/>
      <w:numFmt w:val="decimal"/>
      <w:isLgl/>
      <w:lvlText w:val="%1.%2.%3.%4.%5.%6.%7."/>
      <w:lvlJc w:val="left"/>
      <w:pPr>
        <w:ind w:left="7848" w:hanging="1440"/>
      </w:pPr>
      <w:rPr>
        <w:rFonts w:hint="default"/>
      </w:rPr>
    </w:lvl>
    <w:lvl w:ilvl="7">
      <w:start w:val="1"/>
      <w:numFmt w:val="decimal"/>
      <w:isLgl/>
      <w:lvlText w:val="%1.%2.%3.%4.%5.%6.%7.%8."/>
      <w:lvlJc w:val="left"/>
      <w:pPr>
        <w:ind w:left="8916" w:hanging="1440"/>
      </w:pPr>
      <w:rPr>
        <w:rFonts w:hint="default"/>
      </w:rPr>
    </w:lvl>
    <w:lvl w:ilvl="8">
      <w:start w:val="1"/>
      <w:numFmt w:val="decimal"/>
      <w:isLgl/>
      <w:lvlText w:val="%1.%2.%3.%4.%5.%6.%7.%8.%9."/>
      <w:lvlJc w:val="left"/>
      <w:pPr>
        <w:ind w:left="10344" w:hanging="1800"/>
      </w:pPr>
      <w:rPr>
        <w:rFonts w:hint="default"/>
      </w:rPr>
    </w:lvl>
  </w:abstractNum>
  <w:abstractNum w:abstractNumId="2">
    <w:nsid w:val="2B5A50B4"/>
    <w:multiLevelType w:val="multilevel"/>
    <w:tmpl w:val="18C0DCF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490"/>
        </w:tabs>
        <w:ind w:left="2490" w:hanging="108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4260"/>
        </w:tabs>
        <w:ind w:left="4260" w:hanging="1440"/>
      </w:pPr>
      <w:rPr>
        <w:rFonts w:hint="default"/>
      </w:rPr>
    </w:lvl>
    <w:lvl w:ilvl="5">
      <w:start w:val="1"/>
      <w:numFmt w:val="decimal"/>
      <w:isLgl/>
      <w:lvlText w:val="%1.%2.%3.%4.%5.%6."/>
      <w:lvlJc w:val="left"/>
      <w:pPr>
        <w:tabs>
          <w:tab w:val="num" w:pos="5325"/>
        </w:tabs>
        <w:ind w:left="5325" w:hanging="1800"/>
      </w:pPr>
      <w:rPr>
        <w:rFonts w:hint="default"/>
      </w:rPr>
    </w:lvl>
    <w:lvl w:ilvl="6">
      <w:start w:val="1"/>
      <w:numFmt w:val="decimal"/>
      <w:isLgl/>
      <w:lvlText w:val="%1.%2.%3.%4.%5.%6.%7."/>
      <w:lvlJc w:val="left"/>
      <w:pPr>
        <w:tabs>
          <w:tab w:val="num" w:pos="6030"/>
        </w:tabs>
        <w:ind w:left="6030" w:hanging="1800"/>
      </w:pPr>
      <w:rPr>
        <w:rFonts w:hint="default"/>
      </w:rPr>
    </w:lvl>
    <w:lvl w:ilvl="7">
      <w:start w:val="1"/>
      <w:numFmt w:val="decimal"/>
      <w:isLgl/>
      <w:lvlText w:val="%1.%2.%3.%4.%5.%6.%7.%8."/>
      <w:lvlJc w:val="left"/>
      <w:pPr>
        <w:tabs>
          <w:tab w:val="num" w:pos="7095"/>
        </w:tabs>
        <w:ind w:left="7095" w:hanging="2160"/>
      </w:pPr>
      <w:rPr>
        <w:rFonts w:hint="default"/>
      </w:rPr>
    </w:lvl>
    <w:lvl w:ilvl="8">
      <w:start w:val="1"/>
      <w:numFmt w:val="decimal"/>
      <w:isLgl/>
      <w:lvlText w:val="%1.%2.%3.%4.%5.%6.%7.%8.%9."/>
      <w:lvlJc w:val="left"/>
      <w:pPr>
        <w:tabs>
          <w:tab w:val="num" w:pos="8160"/>
        </w:tabs>
        <w:ind w:left="8160" w:hanging="2520"/>
      </w:pPr>
      <w:rPr>
        <w:rFonts w:hint="default"/>
      </w:rPr>
    </w:lvl>
  </w:abstractNum>
  <w:abstractNum w:abstractNumId="3">
    <w:nsid w:val="3156726D"/>
    <w:multiLevelType w:val="multilevel"/>
    <w:tmpl w:val="008C3AF4"/>
    <w:lvl w:ilvl="0">
      <w:start w:val="1"/>
      <w:numFmt w:val="decimal"/>
      <w:lvlText w:val="%1."/>
      <w:lvlJc w:val="left"/>
      <w:pPr>
        <w:tabs>
          <w:tab w:val="num" w:pos="720"/>
        </w:tabs>
        <w:ind w:left="720" w:hanging="360"/>
      </w:p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nsid w:val="37AF0184"/>
    <w:multiLevelType w:val="hybridMultilevel"/>
    <w:tmpl w:val="A51A4568"/>
    <w:lvl w:ilvl="0" w:tplc="0C0A000F">
      <w:start w:val="1"/>
      <w:numFmt w:val="decimal"/>
      <w:lvlText w:val="%1."/>
      <w:lvlJc w:val="left"/>
      <w:pPr>
        <w:ind w:left="1068" w:hanging="360"/>
      </w:pPr>
    </w:lvl>
    <w:lvl w:ilvl="1" w:tplc="140A0019">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5">
    <w:nsid w:val="430606BD"/>
    <w:multiLevelType w:val="hybridMultilevel"/>
    <w:tmpl w:val="3F8652A0"/>
    <w:lvl w:ilvl="0" w:tplc="0C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6">
    <w:nsid w:val="467122D8"/>
    <w:multiLevelType w:val="multilevel"/>
    <w:tmpl w:val="95DE04C4"/>
    <w:lvl w:ilvl="0">
      <w:start w:val="1"/>
      <w:numFmt w:val="decimal"/>
      <w:lvlText w:val="%1."/>
      <w:lvlJc w:val="left"/>
      <w:pPr>
        <w:ind w:left="1068" w:hanging="360"/>
      </w:pPr>
    </w:lvl>
    <w:lvl w:ilvl="1">
      <w:start w:val="1"/>
      <w:numFmt w:val="decimal"/>
      <w:isLgl/>
      <w:lvlText w:val="%1.%2"/>
      <w:lvlJc w:val="left"/>
      <w:pPr>
        <w:ind w:left="1098" w:hanging="390"/>
      </w:pPr>
      <w:rPr>
        <w:rFonts w:hint="default"/>
        <w:sz w:val="28"/>
      </w:rPr>
    </w:lvl>
    <w:lvl w:ilvl="2">
      <w:start w:val="1"/>
      <w:numFmt w:val="decimal"/>
      <w:isLgl/>
      <w:lvlText w:val="%1.%2.%3"/>
      <w:lvlJc w:val="left"/>
      <w:pPr>
        <w:ind w:left="1428" w:hanging="720"/>
      </w:pPr>
      <w:rPr>
        <w:rFonts w:hint="default"/>
        <w:sz w:val="28"/>
      </w:rPr>
    </w:lvl>
    <w:lvl w:ilvl="3">
      <w:start w:val="1"/>
      <w:numFmt w:val="decimal"/>
      <w:isLgl/>
      <w:lvlText w:val="%1.%2.%3.%4"/>
      <w:lvlJc w:val="left"/>
      <w:pPr>
        <w:ind w:left="1788" w:hanging="1080"/>
      </w:pPr>
      <w:rPr>
        <w:rFonts w:hint="default"/>
        <w:sz w:val="28"/>
      </w:rPr>
    </w:lvl>
    <w:lvl w:ilvl="4">
      <w:start w:val="1"/>
      <w:numFmt w:val="decimal"/>
      <w:isLgl/>
      <w:lvlText w:val="%1.%2.%3.%4.%5"/>
      <w:lvlJc w:val="left"/>
      <w:pPr>
        <w:ind w:left="1788" w:hanging="1080"/>
      </w:pPr>
      <w:rPr>
        <w:rFonts w:hint="default"/>
        <w:sz w:val="28"/>
      </w:rPr>
    </w:lvl>
    <w:lvl w:ilvl="5">
      <w:start w:val="1"/>
      <w:numFmt w:val="decimal"/>
      <w:isLgl/>
      <w:lvlText w:val="%1.%2.%3.%4.%5.%6"/>
      <w:lvlJc w:val="left"/>
      <w:pPr>
        <w:ind w:left="2148" w:hanging="1440"/>
      </w:pPr>
      <w:rPr>
        <w:rFonts w:hint="default"/>
        <w:sz w:val="28"/>
      </w:rPr>
    </w:lvl>
    <w:lvl w:ilvl="6">
      <w:start w:val="1"/>
      <w:numFmt w:val="decimal"/>
      <w:isLgl/>
      <w:lvlText w:val="%1.%2.%3.%4.%5.%6.%7"/>
      <w:lvlJc w:val="left"/>
      <w:pPr>
        <w:ind w:left="2148" w:hanging="1440"/>
      </w:pPr>
      <w:rPr>
        <w:rFonts w:hint="default"/>
        <w:sz w:val="28"/>
      </w:rPr>
    </w:lvl>
    <w:lvl w:ilvl="7">
      <w:start w:val="1"/>
      <w:numFmt w:val="decimal"/>
      <w:isLgl/>
      <w:lvlText w:val="%1.%2.%3.%4.%5.%6.%7.%8"/>
      <w:lvlJc w:val="left"/>
      <w:pPr>
        <w:ind w:left="2508" w:hanging="1800"/>
      </w:pPr>
      <w:rPr>
        <w:rFonts w:hint="default"/>
        <w:sz w:val="28"/>
      </w:rPr>
    </w:lvl>
    <w:lvl w:ilvl="8">
      <w:start w:val="1"/>
      <w:numFmt w:val="decimal"/>
      <w:isLgl/>
      <w:lvlText w:val="%1.%2.%3.%4.%5.%6.%7.%8.%9"/>
      <w:lvlJc w:val="left"/>
      <w:pPr>
        <w:ind w:left="2868" w:hanging="2160"/>
      </w:pPr>
      <w:rPr>
        <w:rFonts w:hint="default"/>
        <w:sz w:val="28"/>
      </w:rPr>
    </w:lvl>
  </w:abstractNum>
  <w:abstractNum w:abstractNumId="7">
    <w:nsid w:val="52D4606E"/>
    <w:multiLevelType w:val="hybridMultilevel"/>
    <w:tmpl w:val="6838AA56"/>
    <w:lvl w:ilvl="0" w:tplc="0C0A000F">
      <w:start w:val="1"/>
      <w:numFmt w:val="decimal"/>
      <w:lvlText w:val="%1."/>
      <w:lvlJc w:val="left"/>
      <w:pPr>
        <w:ind w:left="1068" w:hanging="360"/>
      </w:pPr>
    </w:lvl>
    <w:lvl w:ilvl="1" w:tplc="0C0A000F">
      <w:start w:val="1"/>
      <w:numFmt w:val="decimal"/>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8">
    <w:nsid w:val="566E0D66"/>
    <w:multiLevelType w:val="multilevel"/>
    <w:tmpl w:val="1ADE1A58"/>
    <w:lvl w:ilvl="0">
      <w:start w:val="1"/>
      <w:numFmt w:val="decimal"/>
      <w:lvlText w:val="%1."/>
      <w:lvlJc w:val="left"/>
      <w:pPr>
        <w:ind w:left="1068" w:hanging="360"/>
      </w:pPr>
    </w:lvl>
    <w:lvl w:ilvl="1">
      <w:start w:val="1"/>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6AAF137B"/>
    <w:multiLevelType w:val="hybridMultilevel"/>
    <w:tmpl w:val="1A4C52EE"/>
    <w:lvl w:ilvl="0" w:tplc="0C0A000F">
      <w:start w:val="1"/>
      <w:numFmt w:val="decimal"/>
      <w:lvlText w:val="%1."/>
      <w:lvlJc w:val="left"/>
      <w:pPr>
        <w:ind w:left="1068" w:hanging="360"/>
      </w:pPr>
    </w:lvl>
    <w:lvl w:ilvl="1" w:tplc="140A0019">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nsid w:val="7E9E41FB"/>
    <w:multiLevelType w:val="multilevel"/>
    <w:tmpl w:val="D7EE6F6A"/>
    <w:lvl w:ilvl="0">
      <w:start w:val="1"/>
      <w:numFmt w:val="decimal"/>
      <w:lvlText w:val="%1."/>
      <w:lvlJc w:val="left"/>
      <w:pPr>
        <w:tabs>
          <w:tab w:val="num" w:pos="720"/>
        </w:tabs>
        <w:ind w:left="720" w:hanging="360"/>
      </w:pPr>
    </w:lvl>
    <w:lvl w:ilvl="1">
      <w:start w:val="1"/>
      <w:numFmt w:val="decimal"/>
      <w:lvlText w:val="%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
  </w:num>
  <w:num w:numId="2">
    <w:abstractNumId w:val="3"/>
  </w:num>
  <w:num w:numId="3">
    <w:abstractNumId w:val="1"/>
  </w:num>
  <w:num w:numId="4">
    <w:abstractNumId w:val="7"/>
  </w:num>
  <w:num w:numId="5">
    <w:abstractNumId w:val="8"/>
  </w:num>
  <w:num w:numId="6">
    <w:abstractNumId w:val="0"/>
  </w:num>
  <w:num w:numId="7">
    <w:abstractNumId w:val="4"/>
  </w:num>
  <w:num w:numId="8">
    <w:abstractNumId w:val="5"/>
  </w:num>
  <w:num w:numId="9">
    <w:abstractNumId w:val="9"/>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A086A"/>
    <w:rsid w:val="00004DC4"/>
    <w:rsid w:val="00124D11"/>
    <w:rsid w:val="00165DEA"/>
    <w:rsid w:val="001A006C"/>
    <w:rsid w:val="00291E44"/>
    <w:rsid w:val="002A44C5"/>
    <w:rsid w:val="003A4A99"/>
    <w:rsid w:val="004A54F0"/>
    <w:rsid w:val="00574DC7"/>
    <w:rsid w:val="006A086A"/>
    <w:rsid w:val="00845F60"/>
    <w:rsid w:val="00926338"/>
    <w:rsid w:val="00944ADF"/>
    <w:rsid w:val="009B0CB9"/>
    <w:rsid w:val="00A65127"/>
    <w:rsid w:val="00AF4366"/>
    <w:rsid w:val="00B375BF"/>
    <w:rsid w:val="00BD3E38"/>
    <w:rsid w:val="00D91637"/>
    <w:rsid w:val="00DD704E"/>
    <w:rsid w:val="00DF0F07"/>
    <w:rsid w:val="00E91EC5"/>
    <w:rsid w:val="00F358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6A"/>
    <w:pPr>
      <w:spacing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A086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086A"/>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rsid w:val="006A086A"/>
    <w:pPr>
      <w:jc w:val="both"/>
    </w:pPr>
  </w:style>
  <w:style w:type="character" w:customStyle="1" w:styleId="TextoindependienteCar">
    <w:name w:val="Texto independiente Car"/>
    <w:basedOn w:val="Fuentedeprrafopredeter"/>
    <w:link w:val="Textoindependiente"/>
    <w:rsid w:val="006A086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A086A"/>
    <w:pPr>
      <w:ind w:left="720"/>
    </w:pPr>
  </w:style>
  <w:style w:type="paragraph" w:styleId="Piedepgina">
    <w:name w:val="footer"/>
    <w:basedOn w:val="Normal"/>
    <w:link w:val="PiedepginaCar"/>
    <w:rsid w:val="00124D11"/>
    <w:pPr>
      <w:tabs>
        <w:tab w:val="center" w:pos="4419"/>
        <w:tab w:val="right" w:pos="8838"/>
      </w:tabs>
    </w:pPr>
  </w:style>
  <w:style w:type="character" w:customStyle="1" w:styleId="PiedepginaCar">
    <w:name w:val="Pie de página Car"/>
    <w:basedOn w:val="Fuentedeprrafopredeter"/>
    <w:link w:val="Piedepgina"/>
    <w:rsid w:val="00124D11"/>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5979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San Pablo</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Gonzalez</dc:creator>
  <cp:keywords/>
  <dc:description/>
  <cp:lastModifiedBy> </cp:lastModifiedBy>
  <cp:revision>2</cp:revision>
  <dcterms:created xsi:type="dcterms:W3CDTF">2012-02-03T14:45:00Z</dcterms:created>
  <dcterms:modified xsi:type="dcterms:W3CDTF">2012-02-03T14:45:00Z</dcterms:modified>
</cp:coreProperties>
</file>