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DB8E6" w14:textId="77777777" w:rsidR="00806F4A" w:rsidRDefault="00806F4A" w:rsidP="002543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val="es-MX"/>
        </w:rPr>
      </w:pPr>
      <w:bookmarkStart w:id="0" w:name="_GoBack"/>
      <w:bookmarkEnd w:id="0"/>
    </w:p>
    <w:p w14:paraId="02C6F9E2" w14:textId="77777777" w:rsidR="00254346" w:rsidRPr="006807E8" w:rsidRDefault="00254346" w:rsidP="00254346">
      <w:pPr>
        <w:spacing w:after="0" w:line="240" w:lineRule="auto"/>
        <w:jc w:val="center"/>
        <w:rPr>
          <w:rFonts w:ascii="Gadugi" w:eastAsia="Times New Roman" w:hAnsi="Gadugi" w:cs="Arial"/>
          <w:b/>
          <w:lang w:val="es-MX"/>
        </w:rPr>
      </w:pPr>
      <w:r w:rsidRPr="006807E8">
        <w:rPr>
          <w:rFonts w:ascii="Gadugi" w:eastAsia="Times New Roman" w:hAnsi="Gadugi" w:cs="Arial"/>
          <w:b/>
          <w:lang w:val="es-MX"/>
        </w:rPr>
        <w:t xml:space="preserve">PROGRAMA DEL CURSO </w:t>
      </w:r>
    </w:p>
    <w:p w14:paraId="1B9857AB" w14:textId="3E67FA36" w:rsidR="00991BFD" w:rsidRPr="006807E8" w:rsidRDefault="00991BFD" w:rsidP="00787E38">
      <w:pPr>
        <w:spacing w:after="0" w:line="240" w:lineRule="auto"/>
        <w:jc w:val="center"/>
        <w:rPr>
          <w:rFonts w:ascii="Gadugi" w:hAnsi="Gadugi" w:cs="Arial"/>
          <w:b/>
        </w:rPr>
      </w:pPr>
    </w:p>
    <w:p w14:paraId="4D5A7CD5" w14:textId="77777777" w:rsidR="00434B64" w:rsidRPr="006807E8" w:rsidRDefault="00434B64" w:rsidP="00787E38">
      <w:pPr>
        <w:pStyle w:val="Sinespaciado"/>
        <w:rPr>
          <w:rFonts w:ascii="Gadugi" w:hAnsi="Gadugi" w:cs="Arial"/>
          <w:lang w:val="es-CR"/>
        </w:rPr>
      </w:pP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00"/>
      </w:tblGrid>
      <w:tr w:rsidR="007D62B6" w:rsidRPr="006807E8" w14:paraId="41BD57AF" w14:textId="77777777" w:rsidTr="001D1BF0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566D" w14:textId="1504EA2F" w:rsidR="007D62B6" w:rsidRPr="006807E8" w:rsidRDefault="007D62B6" w:rsidP="00787E38">
            <w:pPr>
              <w:pStyle w:val="Sinespaciado"/>
              <w:rPr>
                <w:rFonts w:ascii="Gadugi" w:hAnsi="Gadugi" w:cs="Arial"/>
                <w:b/>
                <w:lang w:val="es-CR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CÓDIGO DE CARRERA: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7D78" w14:textId="7898C019" w:rsidR="007D62B6" w:rsidRPr="006807E8" w:rsidRDefault="007D62B6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050429</w:t>
            </w:r>
          </w:p>
        </w:tc>
      </w:tr>
      <w:tr w:rsidR="00480867" w:rsidRPr="006807E8" w14:paraId="01BF836F" w14:textId="77777777" w:rsidTr="001D1BF0">
        <w:trPr>
          <w:trHeight w:val="1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7BA8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NOMBRE DEL CURSO: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515" w14:textId="2D9A152B" w:rsidR="00480867" w:rsidRPr="006807E8" w:rsidRDefault="009B6050" w:rsidP="009B6050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 w:eastAsia="en-US"/>
              </w:rPr>
              <w:t>DERECHO ADMINISTRATIVO</w:t>
            </w:r>
          </w:p>
        </w:tc>
      </w:tr>
      <w:tr w:rsidR="00480867" w:rsidRPr="006807E8" w14:paraId="7CD261AA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F3C5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TIPO DE CURSO: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A1E" w14:textId="1EDFD630" w:rsidR="00480867" w:rsidRPr="006807E8" w:rsidRDefault="007C33E0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REGULAR</w:t>
            </w:r>
          </w:p>
        </w:tc>
      </w:tr>
      <w:tr w:rsidR="00480867" w:rsidRPr="006807E8" w14:paraId="77AB3756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9EC2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CÓDIGO DE CURSO: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56CF" w14:textId="5005DDD2" w:rsidR="00480867" w:rsidRPr="006807E8" w:rsidRDefault="009B6050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ETE407</w:t>
            </w:r>
            <w:r w:rsidR="008B2ED1" w:rsidRPr="006807E8">
              <w:rPr>
                <w:rFonts w:ascii="Gadugi" w:hAnsi="Gadugi" w:cs="Arial"/>
                <w:lang w:val="es-CR" w:eastAsia="en-US"/>
              </w:rPr>
              <w:t>-</w:t>
            </w:r>
            <w:r w:rsidR="001D1BF0">
              <w:rPr>
                <w:rFonts w:ascii="Gadugi" w:hAnsi="Gadugi" w:cs="Arial"/>
                <w:lang w:val="es-CR" w:eastAsia="en-US"/>
              </w:rPr>
              <w:t>50811/50800/51139</w:t>
            </w:r>
          </w:p>
        </w:tc>
      </w:tr>
      <w:tr w:rsidR="00480867" w:rsidRPr="006807E8" w14:paraId="481773E9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CCE8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NIVEL Y GRADO ACADÉMICO: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B6D" w14:textId="093A2AF0" w:rsidR="00480867" w:rsidRPr="006807E8" w:rsidRDefault="00AF3500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BACHILLERATO</w:t>
            </w:r>
          </w:p>
        </w:tc>
      </w:tr>
      <w:tr w:rsidR="00480867" w:rsidRPr="006807E8" w14:paraId="3CB39C02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9E24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PERIODO LECTIVO: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584" w14:textId="58FD3C6D" w:rsidR="00480867" w:rsidRPr="006807E8" w:rsidRDefault="008B2ED1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II SEMESTRE</w:t>
            </w:r>
          </w:p>
        </w:tc>
      </w:tr>
      <w:tr w:rsidR="00480867" w:rsidRPr="006807E8" w14:paraId="67593A81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D783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 xml:space="preserve">MODALIDAD: 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DD1" w14:textId="70142FA0" w:rsidR="00480867" w:rsidRPr="006807E8" w:rsidRDefault="008B2ED1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PRESENCIAL</w:t>
            </w:r>
          </w:p>
        </w:tc>
      </w:tr>
      <w:tr w:rsidR="00480867" w:rsidRPr="006807E8" w14:paraId="2B10A112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4DD0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NATURALEZA: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146F" w14:textId="0556A245" w:rsidR="00480867" w:rsidRPr="006807E8" w:rsidRDefault="008B2ED1" w:rsidP="00E466CD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TEORICO</w:t>
            </w:r>
            <w:r w:rsidR="00E466CD" w:rsidRPr="006807E8">
              <w:rPr>
                <w:rFonts w:ascii="Gadugi" w:hAnsi="Gadugi" w:cs="Arial"/>
                <w:lang w:val="es-CR" w:eastAsia="en-US"/>
              </w:rPr>
              <w:t>-</w:t>
            </w:r>
            <w:r w:rsidRPr="006807E8">
              <w:rPr>
                <w:rFonts w:ascii="Gadugi" w:hAnsi="Gadugi" w:cs="Arial"/>
                <w:lang w:val="es-CR" w:eastAsia="en-US"/>
              </w:rPr>
              <w:t>PRACTICO</w:t>
            </w:r>
          </w:p>
        </w:tc>
      </w:tr>
      <w:tr w:rsidR="00480867" w:rsidRPr="006807E8" w14:paraId="4589C846" w14:textId="77777777" w:rsidTr="001D1BF0">
        <w:trPr>
          <w:trHeight w:val="2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F29A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 xml:space="preserve">CRÉDITOS: 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739" w14:textId="49C28819" w:rsidR="00480867" w:rsidRPr="006807E8" w:rsidRDefault="008B2ED1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3</w:t>
            </w:r>
          </w:p>
        </w:tc>
      </w:tr>
      <w:tr w:rsidR="00480867" w:rsidRPr="006807E8" w14:paraId="320CD624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F4EE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HORAS TOTALES SEMANALES:</w:t>
            </w:r>
            <w:r w:rsidRPr="006807E8">
              <w:rPr>
                <w:rFonts w:ascii="Gadugi" w:hAnsi="Gadugi" w:cs="Arial"/>
                <w:b/>
                <w:lang w:val="es-CR"/>
              </w:rPr>
              <w:tab/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D95" w14:textId="03EED866" w:rsidR="00480867" w:rsidRPr="006807E8" w:rsidRDefault="00E466CD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8</w:t>
            </w:r>
          </w:p>
        </w:tc>
      </w:tr>
      <w:tr w:rsidR="00480867" w:rsidRPr="006807E8" w14:paraId="780F4CAF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E40B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bCs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bCs/>
                <w:lang w:val="es-CR"/>
              </w:rPr>
              <w:t xml:space="preserve">HORAS DEL CURSO: 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FFB" w14:textId="6E7B0F90" w:rsidR="00480867" w:rsidRPr="006807E8" w:rsidRDefault="00E466CD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 w:rsidRPr="006807E8">
              <w:rPr>
                <w:rFonts w:ascii="Gadugi" w:hAnsi="Gadugi" w:cs="Arial"/>
                <w:lang w:val="es-CR" w:eastAsia="en-US"/>
              </w:rPr>
              <w:t>3</w:t>
            </w:r>
          </w:p>
        </w:tc>
      </w:tr>
      <w:tr w:rsidR="00480867" w:rsidRPr="006807E8" w14:paraId="5CB0E9B3" w14:textId="77777777" w:rsidTr="001D1BF0">
        <w:trPr>
          <w:trHeight w:val="2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C0DE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 xml:space="preserve">HORAS DOCENTE: 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90D" w14:textId="5DF83F6C" w:rsidR="00480867" w:rsidRPr="006807E8" w:rsidRDefault="00772FF4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>
              <w:rPr>
                <w:rFonts w:ascii="Gadugi" w:hAnsi="Gadugi" w:cs="Arial"/>
                <w:lang w:val="es-CR" w:eastAsia="en-US"/>
              </w:rPr>
              <w:t xml:space="preserve">Martes </w:t>
            </w:r>
            <w:r w:rsidR="00AF3500" w:rsidRPr="006807E8">
              <w:rPr>
                <w:rFonts w:ascii="Gadugi" w:hAnsi="Gadugi" w:cs="Arial"/>
                <w:lang w:val="es-CR" w:eastAsia="en-US"/>
              </w:rPr>
              <w:t>13:00 A LAS 16</w:t>
            </w:r>
            <w:r w:rsidR="008B2ED1" w:rsidRPr="006807E8">
              <w:rPr>
                <w:rFonts w:ascii="Gadugi" w:hAnsi="Gadugi" w:cs="Arial"/>
                <w:lang w:val="es-CR" w:eastAsia="en-US"/>
              </w:rPr>
              <w:t>:00 PM</w:t>
            </w:r>
            <w:r>
              <w:rPr>
                <w:rFonts w:ascii="Gadugi" w:hAnsi="Gadugi" w:cs="Arial"/>
                <w:lang w:val="es-CR" w:eastAsia="en-US"/>
              </w:rPr>
              <w:t>, miércoles de 18:30 a 21:00, jueves de las 13:00 a las 16:00.</w:t>
            </w:r>
          </w:p>
        </w:tc>
      </w:tr>
      <w:tr w:rsidR="00480867" w:rsidRPr="006807E8" w14:paraId="5A74678A" w14:textId="77777777" w:rsidTr="001D1BF0">
        <w:trPr>
          <w:trHeight w:val="2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7CA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HORARIO DE ATENCIÓN ESTUDIANTE: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991B" w14:textId="0898BD6E" w:rsidR="00480867" w:rsidRPr="006807E8" w:rsidRDefault="001B1A31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>
              <w:rPr>
                <w:rFonts w:ascii="Gadugi" w:hAnsi="Gadugi" w:cs="Arial"/>
                <w:lang w:val="es-CR" w:eastAsia="en-US"/>
              </w:rPr>
              <w:t>Grupo martes 11 am a 12 pm, Grupo miércoles 17:00 a 18:00, grupo jueves 16:00 a 17:00.</w:t>
            </w:r>
          </w:p>
        </w:tc>
      </w:tr>
      <w:tr w:rsidR="00480867" w:rsidRPr="006807E8" w14:paraId="30136D23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04F4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 xml:space="preserve">REQUISITOS: 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ED17" w14:textId="5FBF84FD" w:rsidR="00480867" w:rsidRPr="006807E8" w:rsidRDefault="00AF3500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 w:eastAsia="en-US"/>
              </w:rPr>
              <w:t>---</w:t>
            </w:r>
          </w:p>
        </w:tc>
      </w:tr>
      <w:tr w:rsidR="00480867" w:rsidRPr="006807E8" w14:paraId="0B6C7B26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B320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 xml:space="preserve">CORREQUISITOS: 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38C" w14:textId="094E945C" w:rsidR="00480867" w:rsidRPr="006807E8" w:rsidRDefault="00AF3500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 w:eastAsia="en-US"/>
              </w:rPr>
              <w:t>NO TIENE</w:t>
            </w:r>
          </w:p>
        </w:tc>
      </w:tr>
      <w:tr w:rsidR="00480867" w:rsidRPr="006807E8" w14:paraId="04CE6AB5" w14:textId="77777777" w:rsidTr="001D1BF0">
        <w:trPr>
          <w:trHeight w:val="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1780" w14:textId="77777777" w:rsidR="00480867" w:rsidRPr="006807E8" w:rsidRDefault="00480867" w:rsidP="00787E38">
            <w:pPr>
              <w:pStyle w:val="Sinespaciado"/>
              <w:rPr>
                <w:rFonts w:ascii="Gadugi" w:hAnsi="Gadugi" w:cs="Arial"/>
                <w:b/>
                <w:lang w:val="es-CR" w:eastAsia="en-US"/>
              </w:rPr>
            </w:pPr>
            <w:r w:rsidRPr="006807E8">
              <w:rPr>
                <w:rFonts w:ascii="Gadugi" w:hAnsi="Gadugi" w:cs="Arial"/>
                <w:b/>
                <w:lang w:val="es-CR"/>
              </w:rPr>
              <w:t>PERSONA DOCENTE: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22D" w14:textId="257B7B12" w:rsidR="009F2FEA" w:rsidRDefault="009F2FEA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>
              <w:rPr>
                <w:rFonts w:ascii="Gadugi" w:hAnsi="Gadugi" w:cs="Arial"/>
                <w:lang w:val="es-CR" w:eastAsia="en-US"/>
              </w:rPr>
              <w:t>Lic. Alonso Arley Alvarado M.B.A</w:t>
            </w:r>
          </w:p>
          <w:p w14:paraId="003B7A45" w14:textId="7BBD3848" w:rsidR="00480867" w:rsidRPr="006807E8" w:rsidRDefault="009F2FEA" w:rsidP="00787E38">
            <w:pPr>
              <w:pStyle w:val="Sinespaciado"/>
              <w:rPr>
                <w:rFonts w:ascii="Gadugi" w:hAnsi="Gadugi" w:cs="Arial"/>
                <w:lang w:val="es-CR" w:eastAsia="en-US"/>
              </w:rPr>
            </w:pPr>
            <w:r>
              <w:rPr>
                <w:rFonts w:ascii="Gadugi" w:hAnsi="Gadugi" w:cs="Arial"/>
                <w:lang w:val="es-CR" w:eastAsia="en-US"/>
              </w:rPr>
              <w:t>alonso.arley.alvarado</w:t>
            </w:r>
            <w:r w:rsidR="00472F71" w:rsidRPr="006807E8">
              <w:rPr>
                <w:rFonts w:ascii="Gadugi" w:hAnsi="Gadugi" w:cs="Arial"/>
                <w:lang w:val="es-CR" w:eastAsia="en-US"/>
              </w:rPr>
              <w:t>@una.cr</w:t>
            </w:r>
          </w:p>
        </w:tc>
      </w:tr>
    </w:tbl>
    <w:p w14:paraId="7DE059B9" w14:textId="77777777" w:rsidR="00480867" w:rsidRPr="006807E8" w:rsidRDefault="00480867" w:rsidP="00787E38">
      <w:pPr>
        <w:spacing w:after="0" w:line="240" w:lineRule="auto"/>
        <w:rPr>
          <w:rFonts w:ascii="Gadugi" w:eastAsia="Times New Roman" w:hAnsi="Gadugi" w:cs="Arial"/>
          <w:lang w:val="es-CR" w:eastAsia="es-CR"/>
        </w:rPr>
      </w:pPr>
    </w:p>
    <w:p w14:paraId="22DF10B8" w14:textId="4C4F3E62" w:rsidR="00480867" w:rsidRPr="006807E8" w:rsidRDefault="00480867" w:rsidP="00770430">
      <w:pPr>
        <w:spacing w:after="0" w:line="240" w:lineRule="auto"/>
        <w:jc w:val="center"/>
        <w:rPr>
          <w:rFonts w:ascii="Gadugi" w:eastAsia="Times New Roman" w:hAnsi="Gadugi" w:cs="Arial"/>
          <w:b/>
          <w:bCs/>
          <w:lang w:val="es-CR" w:eastAsia="es-CR"/>
        </w:rPr>
      </w:pPr>
      <w:r w:rsidRPr="006807E8">
        <w:rPr>
          <w:rFonts w:ascii="Gadugi" w:eastAsia="Times New Roman" w:hAnsi="Gadugi" w:cs="Arial"/>
          <w:b/>
          <w:bCs/>
          <w:i/>
          <w:iCs/>
          <w:lang w:val="es-CR" w:eastAsia="es-CR"/>
        </w:rPr>
        <w:t>En esta Universidad nos comprometemos a prevenir, investigar y sancionar el hostigamiento sexual entendido como toda conducta o comportamiento físico, verbal, no verbal escrito, expreso o implícito, de connotación sexual, no deseado o molesto para quien o quienes lo reciben, reiterado o aislado. Si usted está siendo víctima de hostigamiento diríjase a la Fiscalía de Hostigamiento Sexual de la UNA o llame al teléfono: 2277-396</w:t>
      </w:r>
      <w:r w:rsidR="00C742C9" w:rsidRPr="006807E8">
        <w:rPr>
          <w:rFonts w:ascii="Gadugi" w:eastAsia="Times New Roman" w:hAnsi="Gadugi" w:cs="Arial"/>
          <w:b/>
          <w:bCs/>
          <w:i/>
          <w:iCs/>
          <w:lang w:val="es-CR" w:eastAsia="es-CR"/>
        </w:rPr>
        <w:t>1</w:t>
      </w:r>
      <w:r w:rsidRPr="006807E8">
        <w:rPr>
          <w:rFonts w:ascii="Gadugi" w:eastAsia="Times New Roman" w:hAnsi="Gadugi" w:cs="Arial"/>
          <w:b/>
          <w:bCs/>
          <w:i/>
          <w:iCs/>
          <w:lang w:val="es-CR" w:eastAsia="es-CR"/>
        </w:rPr>
        <w:t>.</w:t>
      </w:r>
    </w:p>
    <w:p w14:paraId="13EBFC05" w14:textId="5F300ECD" w:rsidR="00991BFD" w:rsidRPr="006807E8" w:rsidRDefault="00991BFD" w:rsidP="00787E38">
      <w:pPr>
        <w:spacing w:after="0" w:line="240" w:lineRule="auto"/>
        <w:ind w:right="-1036"/>
        <w:rPr>
          <w:rFonts w:ascii="Gadugi" w:hAnsi="Gadugi" w:cs="Arial"/>
          <w:lang w:val="es-CR"/>
        </w:rPr>
      </w:pPr>
    </w:p>
    <w:p w14:paraId="6578F560" w14:textId="77777777" w:rsidR="008B2ED1" w:rsidRPr="006807E8" w:rsidRDefault="008B2ED1" w:rsidP="00787E38">
      <w:pPr>
        <w:spacing w:after="0" w:line="240" w:lineRule="auto"/>
        <w:ind w:right="-1036"/>
        <w:rPr>
          <w:rFonts w:ascii="Gadugi" w:hAnsi="Gadugi" w:cs="Arial"/>
          <w:lang w:val="es-CR"/>
        </w:rPr>
      </w:pPr>
    </w:p>
    <w:p w14:paraId="51B4B726" w14:textId="08F6DAF0" w:rsidR="00991BFD" w:rsidRPr="006807E8" w:rsidRDefault="008B2ED1" w:rsidP="00787E38">
      <w:pPr>
        <w:spacing w:after="0" w:line="240" w:lineRule="auto"/>
        <w:ind w:right="-1036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ab/>
      </w:r>
    </w:p>
    <w:p w14:paraId="7FABB5CE" w14:textId="58F45BEA" w:rsidR="005B477F" w:rsidRPr="006807E8" w:rsidRDefault="00480867" w:rsidP="001D1BF0">
      <w:pPr>
        <w:pStyle w:val="Prrafodelista"/>
        <w:numPr>
          <w:ilvl w:val="0"/>
          <w:numId w:val="2"/>
        </w:numPr>
        <w:rPr>
          <w:rFonts w:ascii="Gadugi" w:hAnsi="Gadugi" w:cs="Arial"/>
          <w:b/>
          <w:sz w:val="22"/>
          <w:szCs w:val="22"/>
        </w:rPr>
      </w:pPr>
      <w:r w:rsidRPr="006807E8">
        <w:rPr>
          <w:rFonts w:ascii="Gadugi" w:hAnsi="Gadugi" w:cs="Arial"/>
          <w:b/>
          <w:sz w:val="22"/>
          <w:szCs w:val="22"/>
        </w:rPr>
        <w:t>Descripción</w:t>
      </w:r>
    </w:p>
    <w:p w14:paraId="3176F3DB" w14:textId="77777777" w:rsidR="00AF3500" w:rsidRPr="006807E8" w:rsidRDefault="00AF3500" w:rsidP="00AF3500">
      <w:pPr>
        <w:pStyle w:val="Prrafodelista"/>
        <w:ind w:left="1080"/>
        <w:rPr>
          <w:rFonts w:ascii="Gadugi" w:hAnsi="Gadugi" w:cs="Arial"/>
          <w:b/>
          <w:sz w:val="22"/>
          <w:szCs w:val="22"/>
        </w:rPr>
      </w:pPr>
    </w:p>
    <w:p w14:paraId="47E88BCE" w14:textId="77777777" w:rsidR="00AF3500" w:rsidRDefault="00AF3500" w:rsidP="00AF3500">
      <w:pPr>
        <w:suppressAutoHyphens/>
        <w:spacing w:after="0" w:line="240" w:lineRule="auto"/>
        <w:jc w:val="both"/>
        <w:rPr>
          <w:rFonts w:ascii="Gadugi" w:eastAsia="Calibri" w:hAnsi="Gadugi" w:cs="Arial"/>
          <w:lang w:eastAsia="zh-CN"/>
        </w:rPr>
      </w:pPr>
      <w:r w:rsidRPr="00AF3500">
        <w:rPr>
          <w:rFonts w:ascii="Gadugi" w:eastAsia="Calibri" w:hAnsi="Gadugi" w:cs="Arial"/>
          <w:lang w:eastAsia="zh-CN"/>
        </w:rPr>
        <w:t xml:space="preserve">Los principios generales de derecho administrativo son fuente primordial de conocimiento y análisis en el área de la administración con sus regulaciones para la gestión de la administración pública. Cada administrador (a) deberá conocer las disposiciones jurídicas </w:t>
      </w:r>
      <w:r w:rsidRPr="00AF3500">
        <w:rPr>
          <w:rFonts w:ascii="Gadugi" w:eastAsia="Calibri" w:hAnsi="Gadugi" w:cs="Arial"/>
          <w:lang w:eastAsia="zh-CN"/>
        </w:rPr>
        <w:lastRenderedPageBreak/>
        <w:t>del derecho administrativo en cuanto a estructura y gestión del procedimiento administrativo.</w:t>
      </w:r>
    </w:p>
    <w:p w14:paraId="3F1A5D9C" w14:textId="77777777" w:rsidR="00D931F8" w:rsidRPr="00AF3500" w:rsidRDefault="00D931F8" w:rsidP="00AF3500">
      <w:pPr>
        <w:suppressAutoHyphens/>
        <w:spacing w:after="0" w:line="240" w:lineRule="auto"/>
        <w:jc w:val="both"/>
        <w:rPr>
          <w:rFonts w:ascii="Gadugi" w:eastAsia="Calibri" w:hAnsi="Gadugi" w:cs="Arial"/>
          <w:b/>
          <w:lang w:eastAsia="zh-CN"/>
        </w:rPr>
      </w:pPr>
    </w:p>
    <w:p w14:paraId="3F4838A6" w14:textId="77777777" w:rsidR="00AF3500" w:rsidRPr="00AF3500" w:rsidRDefault="00AF3500" w:rsidP="00AF3500">
      <w:pPr>
        <w:suppressAutoHyphens/>
        <w:spacing w:after="0" w:line="240" w:lineRule="auto"/>
        <w:jc w:val="both"/>
        <w:rPr>
          <w:rFonts w:ascii="Gadugi" w:eastAsia="Calibri" w:hAnsi="Gadugi" w:cs="Arial"/>
          <w:lang w:eastAsia="zh-CN"/>
        </w:rPr>
      </w:pPr>
      <w:r w:rsidRPr="00AF3500">
        <w:rPr>
          <w:rFonts w:ascii="Gadugi" w:eastAsia="Calibri" w:hAnsi="Gadugi" w:cs="Arial"/>
          <w:b/>
          <w:lang w:eastAsia="zh-CN"/>
        </w:rPr>
        <w:t>REGLAS BÁSICAS DEL CURSO</w:t>
      </w:r>
    </w:p>
    <w:p w14:paraId="50B217D6" w14:textId="77777777" w:rsidR="00AF3500" w:rsidRPr="00AF3500" w:rsidRDefault="00AF3500" w:rsidP="00AF3500">
      <w:pPr>
        <w:suppressAutoHyphens/>
        <w:spacing w:after="0" w:line="240" w:lineRule="auto"/>
        <w:jc w:val="both"/>
        <w:rPr>
          <w:rFonts w:ascii="Gadugi" w:eastAsia="Calibri" w:hAnsi="Gadugi" w:cs="Arial"/>
          <w:lang w:eastAsia="zh-CN"/>
        </w:rPr>
      </w:pPr>
    </w:p>
    <w:p w14:paraId="5B495D48" w14:textId="088D9112" w:rsidR="00AF3500" w:rsidRPr="006807E8" w:rsidRDefault="00AF3500" w:rsidP="00AF3500">
      <w:pPr>
        <w:suppressAutoHyphens/>
        <w:spacing w:after="0" w:line="240" w:lineRule="auto"/>
        <w:jc w:val="both"/>
        <w:rPr>
          <w:rFonts w:ascii="Gadugi" w:eastAsia="Calibri" w:hAnsi="Gadugi" w:cs="Arial"/>
          <w:b/>
          <w:u w:val="single"/>
          <w:lang w:eastAsia="zh-CN"/>
        </w:rPr>
      </w:pPr>
      <w:r w:rsidRPr="00AF3500">
        <w:rPr>
          <w:rFonts w:ascii="Gadugi" w:eastAsia="Calibri" w:hAnsi="Gadugi" w:cs="Arial"/>
          <w:b/>
          <w:u w:val="single"/>
          <w:lang w:eastAsia="zh-CN"/>
        </w:rPr>
        <w:t xml:space="preserve">Se prohíbe el uso de dispositivos electrónicos durante la clase, la ausencia injustificada a tres </w:t>
      </w:r>
      <w:r w:rsidRPr="006807E8">
        <w:rPr>
          <w:rFonts w:ascii="Gadugi" w:eastAsia="Calibri" w:hAnsi="Gadugi" w:cs="Arial"/>
          <w:b/>
          <w:u w:val="single"/>
          <w:lang w:eastAsia="zh-CN"/>
        </w:rPr>
        <w:t>lecciones provocará</w:t>
      </w:r>
      <w:r w:rsidRPr="00AF3500">
        <w:rPr>
          <w:rFonts w:ascii="Gadugi" w:eastAsia="Calibri" w:hAnsi="Gadugi" w:cs="Arial"/>
          <w:b/>
          <w:u w:val="single"/>
          <w:lang w:eastAsia="zh-CN"/>
        </w:rPr>
        <w:t xml:space="preserve"> la pérdida del curso</w:t>
      </w:r>
      <w:r w:rsidR="003F734E">
        <w:rPr>
          <w:rFonts w:ascii="Gadugi" w:eastAsia="Calibri" w:hAnsi="Gadugi" w:cs="Arial"/>
          <w:b/>
          <w:u w:val="single"/>
          <w:lang w:eastAsia="zh-CN"/>
        </w:rPr>
        <w:t xml:space="preserve"> y 4 llegadas tardías corresponden a una ausencia</w:t>
      </w:r>
      <w:r w:rsidRPr="00AF3500">
        <w:rPr>
          <w:rFonts w:ascii="Gadugi" w:eastAsia="Calibri" w:hAnsi="Gadugi" w:cs="Arial"/>
          <w:b/>
          <w:u w:val="single"/>
          <w:lang w:eastAsia="zh-CN"/>
        </w:rPr>
        <w:t>.</w:t>
      </w:r>
    </w:p>
    <w:p w14:paraId="6DE1F1F2" w14:textId="77777777" w:rsidR="00AF3500" w:rsidRPr="00AF3500" w:rsidRDefault="00AF3500" w:rsidP="00AF3500">
      <w:pPr>
        <w:suppressAutoHyphens/>
        <w:spacing w:after="0" w:line="240" w:lineRule="auto"/>
        <w:jc w:val="both"/>
        <w:rPr>
          <w:rFonts w:ascii="Gadugi" w:eastAsia="Calibri" w:hAnsi="Gadugi" w:cs="Arial"/>
          <w:lang w:eastAsia="zh-CN"/>
        </w:rPr>
      </w:pPr>
    </w:p>
    <w:p w14:paraId="3B75D5DA" w14:textId="77777777" w:rsidR="00AF3500" w:rsidRPr="006807E8" w:rsidRDefault="00AF3500" w:rsidP="00AF3500">
      <w:pPr>
        <w:pStyle w:val="Prrafodelista"/>
        <w:ind w:left="1080"/>
        <w:rPr>
          <w:rFonts w:ascii="Gadugi" w:hAnsi="Gadugi" w:cs="Arial"/>
          <w:b/>
          <w:sz w:val="22"/>
          <w:szCs w:val="22"/>
        </w:rPr>
      </w:pPr>
    </w:p>
    <w:p w14:paraId="607A2B1D" w14:textId="77777777" w:rsidR="00480867" w:rsidRPr="006807E8" w:rsidRDefault="00480867" w:rsidP="00787E38">
      <w:pPr>
        <w:spacing w:after="0" w:line="240" w:lineRule="auto"/>
        <w:rPr>
          <w:rFonts w:ascii="Gadugi" w:eastAsia="Times New Roman" w:hAnsi="Gadugi" w:cs="Arial"/>
          <w:b/>
          <w:bCs/>
          <w:lang w:val="es-CR"/>
        </w:rPr>
      </w:pPr>
      <w:r w:rsidRPr="006807E8">
        <w:rPr>
          <w:rFonts w:ascii="Gadugi" w:eastAsia="Times New Roman" w:hAnsi="Gadugi" w:cs="Arial"/>
          <w:b/>
          <w:bCs/>
          <w:lang w:val="es-CR"/>
        </w:rPr>
        <w:t xml:space="preserve">II. Objetivos, propósitos, preguntas generadoras o resultados de aprendizaje </w:t>
      </w:r>
    </w:p>
    <w:p w14:paraId="6C04E1AF" w14:textId="77777777" w:rsidR="00770430" w:rsidRPr="006807E8" w:rsidRDefault="00770430" w:rsidP="00787E38">
      <w:pPr>
        <w:spacing w:after="0" w:line="240" w:lineRule="auto"/>
        <w:rPr>
          <w:rFonts w:ascii="Gadugi" w:hAnsi="Gadugi" w:cs="Arial"/>
          <w:i/>
          <w:lang w:val="es-CR"/>
        </w:rPr>
      </w:pPr>
    </w:p>
    <w:p w14:paraId="0F9B2DD0" w14:textId="77777777" w:rsidR="005B477F" w:rsidRPr="00977B03" w:rsidRDefault="005B477F" w:rsidP="005B477F">
      <w:pPr>
        <w:spacing w:after="0" w:line="240" w:lineRule="auto"/>
        <w:rPr>
          <w:rFonts w:ascii="Gadugi" w:hAnsi="Gadugi" w:cs="Arial"/>
          <w:b/>
          <w:lang w:val="es-CR"/>
        </w:rPr>
      </w:pPr>
      <w:r w:rsidRPr="00977B03">
        <w:rPr>
          <w:rFonts w:ascii="Gadugi" w:hAnsi="Gadugi" w:cs="Arial"/>
          <w:b/>
          <w:lang w:val="es-CR"/>
        </w:rPr>
        <w:t>OBJETIVO GENERAL:</w:t>
      </w:r>
    </w:p>
    <w:p w14:paraId="3CF74D62" w14:textId="77777777" w:rsidR="005B477F" w:rsidRPr="006807E8" w:rsidRDefault="005B477F" w:rsidP="005B477F">
      <w:pPr>
        <w:spacing w:after="0" w:line="240" w:lineRule="auto"/>
        <w:rPr>
          <w:rFonts w:ascii="Gadugi" w:hAnsi="Gadugi" w:cs="Arial"/>
          <w:lang w:val="es-CR"/>
        </w:rPr>
      </w:pPr>
    </w:p>
    <w:p w14:paraId="63A8AC77" w14:textId="3C78EEBE" w:rsidR="005B477F" w:rsidRPr="006807E8" w:rsidRDefault="00AF3500" w:rsidP="005B477F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>Lo que se busca con este curso es que el estudiante tenga la capacidad de identificar y eventualmente aplicar los principios y normas del Derecho Administrativo en su gestión como administrador, que pueda reconocer la diferencia entre derecho público y derecho privado y su relación con los principios de la Ciencia Administrativa y de la Administración.</w:t>
      </w:r>
    </w:p>
    <w:p w14:paraId="066BCE56" w14:textId="77777777" w:rsidR="00AF3500" w:rsidRPr="006807E8" w:rsidRDefault="00AF3500" w:rsidP="005B477F">
      <w:pPr>
        <w:spacing w:after="0" w:line="240" w:lineRule="auto"/>
        <w:rPr>
          <w:rFonts w:ascii="Gadugi" w:hAnsi="Gadugi" w:cs="Arial"/>
          <w:lang w:val="es-CR"/>
        </w:rPr>
      </w:pPr>
    </w:p>
    <w:p w14:paraId="58ED2C58" w14:textId="72B59FA0" w:rsidR="005B477F" w:rsidRPr="00977B03" w:rsidRDefault="005B477F" w:rsidP="005B477F">
      <w:pPr>
        <w:spacing w:after="0" w:line="240" w:lineRule="auto"/>
        <w:rPr>
          <w:rFonts w:ascii="Gadugi" w:hAnsi="Gadugi" w:cs="Arial"/>
          <w:b/>
          <w:lang w:val="es-CR"/>
        </w:rPr>
      </w:pPr>
      <w:r w:rsidRPr="00977B03">
        <w:rPr>
          <w:rFonts w:ascii="Gadugi" w:hAnsi="Gadugi" w:cs="Arial"/>
          <w:b/>
          <w:lang w:val="es-CR"/>
        </w:rPr>
        <w:t>OBJETIVOS ESPECÍFICOS:</w:t>
      </w:r>
    </w:p>
    <w:p w14:paraId="3CB9BF93" w14:textId="77777777" w:rsidR="005B477F" w:rsidRPr="006807E8" w:rsidRDefault="005B477F" w:rsidP="005B477F">
      <w:pPr>
        <w:spacing w:after="0" w:line="240" w:lineRule="auto"/>
        <w:rPr>
          <w:rFonts w:ascii="Gadugi" w:hAnsi="Gadugi" w:cs="Arial"/>
          <w:lang w:val="es-CR"/>
        </w:rPr>
      </w:pPr>
    </w:p>
    <w:p w14:paraId="3C88B238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>Que el estudiante tenga el conocimiento para reconocer y aplique los principios y normas del derecho administrativo en el ejercicio de su profesión.</w:t>
      </w:r>
    </w:p>
    <w:p w14:paraId="6329E436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</w:p>
    <w:p w14:paraId="5924CB99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>Que el estudiante reconozca la diferencia entre el ámbito de aplicación del derecho público (administrativo) y el derecho privado.</w:t>
      </w:r>
    </w:p>
    <w:p w14:paraId="73A3A091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</w:p>
    <w:p w14:paraId="6753E1C5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>Que el estudiante reconozca las diferentes entidades estatales y sus diferencias normativas de conformidad con su naturaleza jurídica.</w:t>
      </w:r>
    </w:p>
    <w:p w14:paraId="18092F97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</w:p>
    <w:p w14:paraId="33737259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>Que el estudiante reconozca y pueda aplicar los procedimientos administrativos, en su relación profesional dentro del Estado o con el Estado.</w:t>
      </w:r>
    </w:p>
    <w:p w14:paraId="6EF6868A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>Que los estudiantes puedan relacionar los principios del Derecho Administrativo con los principios de la Ciencia de la Administración.</w:t>
      </w:r>
    </w:p>
    <w:p w14:paraId="02943D8B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</w:p>
    <w:p w14:paraId="0C09B612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>Que el estudiante conozca la normativa referente a las relaciones laborales en las administraciones públicas.</w:t>
      </w:r>
    </w:p>
    <w:p w14:paraId="6B9A8956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>Que el estudiante reconozca el régimen de competencia orgánica en las diferentes administraciones del Estado.</w:t>
      </w:r>
    </w:p>
    <w:p w14:paraId="22938CF0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</w:p>
    <w:p w14:paraId="1192A2B1" w14:textId="447E9FA4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t xml:space="preserve">Que el </w:t>
      </w:r>
      <w:r w:rsidR="00E54B96" w:rsidRPr="006807E8">
        <w:rPr>
          <w:rFonts w:ascii="Gadugi" w:hAnsi="Gadugi" w:cs="Arial"/>
          <w:lang w:val="es-CR"/>
        </w:rPr>
        <w:t>estudiante conozca</w:t>
      </w:r>
      <w:r w:rsidRPr="006807E8">
        <w:rPr>
          <w:rFonts w:ascii="Gadugi" w:hAnsi="Gadugi" w:cs="Arial"/>
          <w:lang w:val="es-CR"/>
        </w:rPr>
        <w:t xml:space="preserve"> como eventualmente se lleva a cabo el debido proceso como garantía constitucional.</w:t>
      </w:r>
    </w:p>
    <w:p w14:paraId="41780910" w14:textId="77777777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</w:p>
    <w:p w14:paraId="37CAD60E" w14:textId="35007D76" w:rsidR="00AF3500" w:rsidRPr="006807E8" w:rsidRDefault="00AF3500" w:rsidP="00AF3500">
      <w:pPr>
        <w:spacing w:after="0" w:line="240" w:lineRule="auto"/>
        <w:rPr>
          <w:rFonts w:ascii="Gadugi" w:hAnsi="Gadugi" w:cs="Arial"/>
          <w:lang w:val="es-CR"/>
        </w:rPr>
      </w:pPr>
      <w:r w:rsidRPr="006807E8">
        <w:rPr>
          <w:rFonts w:ascii="Gadugi" w:hAnsi="Gadugi" w:cs="Arial"/>
          <w:lang w:val="es-CR"/>
        </w:rPr>
        <w:lastRenderedPageBreak/>
        <w:t>Que el estudiante identifique los límites y responsabilidades de las actuaciones de los funcionarios públicos.</w:t>
      </w:r>
    </w:p>
    <w:p w14:paraId="52BE0436" w14:textId="77777777" w:rsidR="005B477F" w:rsidRPr="006807E8" w:rsidRDefault="005B477F" w:rsidP="00787E38">
      <w:pPr>
        <w:spacing w:after="0" w:line="240" w:lineRule="auto"/>
        <w:rPr>
          <w:rFonts w:ascii="Gadugi" w:hAnsi="Gadugi" w:cs="Arial"/>
          <w:i/>
          <w:lang w:val="es-CR"/>
        </w:rPr>
      </w:pPr>
    </w:p>
    <w:p w14:paraId="70D76E83" w14:textId="77777777" w:rsidR="00AF3500" w:rsidRDefault="00AF3500" w:rsidP="00787E38">
      <w:pPr>
        <w:spacing w:after="0" w:line="240" w:lineRule="auto"/>
        <w:rPr>
          <w:rFonts w:ascii="Gadugi" w:hAnsi="Gadugi" w:cs="Arial"/>
          <w:i/>
          <w:lang w:val="es-CR"/>
        </w:rPr>
      </w:pPr>
    </w:p>
    <w:p w14:paraId="12CE8E89" w14:textId="77777777" w:rsidR="00A51609" w:rsidRPr="006807E8" w:rsidRDefault="00A51609" w:rsidP="00787E38">
      <w:pPr>
        <w:spacing w:after="0" w:line="240" w:lineRule="auto"/>
        <w:rPr>
          <w:rFonts w:ascii="Gadugi" w:hAnsi="Gadugi" w:cs="Arial"/>
          <w:i/>
          <w:lang w:val="es-CR"/>
        </w:rPr>
      </w:pPr>
    </w:p>
    <w:p w14:paraId="13B79D6A" w14:textId="77777777" w:rsidR="00AF3500" w:rsidRPr="006807E8" w:rsidRDefault="00AF3500" w:rsidP="00787E38">
      <w:pPr>
        <w:spacing w:after="0" w:line="240" w:lineRule="auto"/>
        <w:rPr>
          <w:rFonts w:ascii="Gadugi" w:hAnsi="Gadugi" w:cs="Arial"/>
          <w:i/>
          <w:lang w:val="es-CR"/>
        </w:rPr>
      </w:pPr>
    </w:p>
    <w:p w14:paraId="09286B3C" w14:textId="7D02E36A" w:rsidR="00480867" w:rsidRDefault="00480867" w:rsidP="00357C4A">
      <w:pPr>
        <w:pStyle w:val="Prrafodelista"/>
        <w:numPr>
          <w:ilvl w:val="0"/>
          <w:numId w:val="11"/>
        </w:numPr>
        <w:rPr>
          <w:rFonts w:ascii="Gadugi" w:hAnsi="Gadugi" w:cs="Arial"/>
          <w:b/>
          <w:sz w:val="22"/>
          <w:szCs w:val="22"/>
        </w:rPr>
      </w:pPr>
      <w:r w:rsidRPr="006807E8">
        <w:rPr>
          <w:rFonts w:ascii="Gadugi" w:hAnsi="Gadugi" w:cs="Arial"/>
          <w:b/>
          <w:sz w:val="22"/>
          <w:szCs w:val="22"/>
        </w:rPr>
        <w:t>Contenidos</w:t>
      </w:r>
    </w:p>
    <w:p w14:paraId="193EDD63" w14:textId="77777777" w:rsidR="00A51609" w:rsidRDefault="00A51609" w:rsidP="00A51609">
      <w:pPr>
        <w:pStyle w:val="Prrafodelista"/>
        <w:ind w:left="1080"/>
        <w:rPr>
          <w:rFonts w:ascii="Gadugi" w:hAnsi="Gadugi" w:cs="Arial"/>
          <w:b/>
          <w:sz w:val="22"/>
          <w:szCs w:val="22"/>
        </w:rPr>
      </w:pPr>
    </w:p>
    <w:p w14:paraId="1BBFDA9C" w14:textId="77777777" w:rsidR="00A51609" w:rsidRPr="009F2FEA" w:rsidRDefault="00A51609" w:rsidP="00A51609">
      <w:pPr>
        <w:pStyle w:val="Prrafodelista"/>
        <w:ind w:left="1080"/>
        <w:rPr>
          <w:rFonts w:ascii="Gadugi" w:hAnsi="Gadugi" w:cs="Arial"/>
          <w:sz w:val="22"/>
          <w:szCs w:val="22"/>
        </w:rPr>
      </w:pPr>
    </w:p>
    <w:p w14:paraId="289E9F3F" w14:textId="0F5E10D1" w:rsidR="00977B03" w:rsidRDefault="00977B03" w:rsidP="00977B0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 w:rsidRPr="009F2FEA">
        <w:rPr>
          <w:rFonts w:ascii="Gadugi" w:hAnsi="Gadugi" w:cs="Arial"/>
          <w:sz w:val="22"/>
          <w:szCs w:val="22"/>
        </w:rPr>
        <w:t>Notas introductorias del Derecho.</w:t>
      </w:r>
    </w:p>
    <w:p w14:paraId="12A3EB3E" w14:textId="6F8B363D" w:rsidR="00353B53" w:rsidRDefault="00353B53" w:rsidP="00353B53">
      <w:pPr>
        <w:pStyle w:val="Prrafodelista"/>
        <w:numPr>
          <w:ilvl w:val="1"/>
          <w:numId w:val="25"/>
        </w:numPr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Qué es el derecho</w:t>
      </w:r>
    </w:p>
    <w:p w14:paraId="4EC4D0CD" w14:textId="2BEEBD1A" w:rsidR="00353B53" w:rsidRDefault="00353B53" w:rsidP="00353B53">
      <w:pPr>
        <w:pStyle w:val="Prrafodelista"/>
        <w:numPr>
          <w:ilvl w:val="1"/>
          <w:numId w:val="25"/>
        </w:numPr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Tipos de normas</w:t>
      </w:r>
    </w:p>
    <w:p w14:paraId="6141949A" w14:textId="663A6703" w:rsidR="00353B53" w:rsidRDefault="00353B53" w:rsidP="00353B53">
      <w:pPr>
        <w:pStyle w:val="Prrafodelista"/>
        <w:numPr>
          <w:ilvl w:val="1"/>
          <w:numId w:val="25"/>
        </w:numPr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Tipos de conductas</w:t>
      </w:r>
    </w:p>
    <w:p w14:paraId="059BE876" w14:textId="2EAD4814" w:rsidR="00353B53" w:rsidRDefault="00353B53" w:rsidP="00353B53">
      <w:pPr>
        <w:pStyle w:val="Prrafodelista"/>
        <w:numPr>
          <w:ilvl w:val="1"/>
          <w:numId w:val="25"/>
        </w:numPr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Principio de legalidad y autonomía de la voluntad</w:t>
      </w:r>
    </w:p>
    <w:p w14:paraId="136A0B26" w14:textId="222F249A" w:rsidR="00353B53" w:rsidRDefault="00353B53" w:rsidP="00353B53">
      <w:pPr>
        <w:pStyle w:val="Prrafodelista"/>
        <w:numPr>
          <w:ilvl w:val="1"/>
          <w:numId w:val="25"/>
        </w:numPr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Principio de Jerarquía de las normas</w:t>
      </w:r>
    </w:p>
    <w:p w14:paraId="43567ABB" w14:textId="77777777" w:rsidR="00A579CB" w:rsidRPr="009F2FEA" w:rsidRDefault="00A579CB" w:rsidP="00A579CB">
      <w:pPr>
        <w:pStyle w:val="Prrafodelista"/>
        <w:ind w:left="2160"/>
        <w:rPr>
          <w:rFonts w:ascii="Gadugi" w:hAnsi="Gadugi" w:cs="Arial"/>
          <w:sz w:val="22"/>
          <w:szCs w:val="22"/>
        </w:rPr>
      </w:pPr>
    </w:p>
    <w:p w14:paraId="28862522" w14:textId="0510798D" w:rsidR="00977B03" w:rsidRDefault="00E9295A" w:rsidP="00977B0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Aspectos Generales</w:t>
      </w:r>
      <w:r w:rsidR="00977B03" w:rsidRPr="009F2FEA">
        <w:rPr>
          <w:rFonts w:ascii="Gadugi" w:hAnsi="Gadugi" w:cs="Arial"/>
          <w:sz w:val="22"/>
          <w:szCs w:val="22"/>
        </w:rPr>
        <w:t xml:space="preserve"> del DERECHO ADMINISTRATIVO.</w:t>
      </w:r>
    </w:p>
    <w:p w14:paraId="358B09F6" w14:textId="685FEEE6" w:rsidR="003C52A4" w:rsidRDefault="003C52A4" w:rsidP="003C52A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 xml:space="preserve">2.1) </w:t>
      </w:r>
      <w:r w:rsidR="00B20A61">
        <w:rPr>
          <w:rFonts w:ascii="Gadugi" w:hAnsi="Gadugi" w:cs="Arial"/>
          <w:sz w:val="22"/>
          <w:szCs w:val="22"/>
        </w:rPr>
        <w:t>Objeto del derecho Administrativo</w:t>
      </w:r>
    </w:p>
    <w:p w14:paraId="186B531B" w14:textId="112282BD" w:rsidR="00B20A61" w:rsidRDefault="00B20A61" w:rsidP="003C52A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2.2) Administración pública</w:t>
      </w:r>
    </w:p>
    <w:p w14:paraId="628B32A3" w14:textId="558A09E4" w:rsidR="00B20A61" w:rsidRDefault="00B20A61" w:rsidP="003C52A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2.3) Conformación de la Administración Pública</w:t>
      </w:r>
    </w:p>
    <w:p w14:paraId="5FBE139F" w14:textId="52B63555" w:rsidR="00B20A61" w:rsidRDefault="00B20A61" w:rsidP="003C52A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2.4) Principios del Derecho Administrativo</w:t>
      </w:r>
    </w:p>
    <w:p w14:paraId="0B479E21" w14:textId="19489626" w:rsidR="00B20A61" w:rsidRDefault="00B20A61" w:rsidP="003C52A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2.5) Grados de autonomía</w:t>
      </w:r>
    </w:p>
    <w:p w14:paraId="3209DFF6" w14:textId="77777777" w:rsidR="003C52A4" w:rsidRPr="009F2FEA" w:rsidRDefault="003C52A4" w:rsidP="003C52A4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3FA5EEAD" w14:textId="4A4AC55D" w:rsidR="00977B03" w:rsidRDefault="00E9295A" w:rsidP="00977B0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Características y f</w:t>
      </w:r>
      <w:r w:rsidR="00977B03" w:rsidRPr="009F2FEA">
        <w:rPr>
          <w:rFonts w:ascii="Gadugi" w:hAnsi="Gadugi" w:cs="Arial"/>
          <w:sz w:val="22"/>
          <w:szCs w:val="22"/>
        </w:rPr>
        <w:t>uentes del Derecho Administrativo.</w:t>
      </w:r>
    </w:p>
    <w:p w14:paraId="203383BB" w14:textId="11E299AE" w:rsidR="005E7F78" w:rsidRPr="005E7F78" w:rsidRDefault="00B20A61" w:rsidP="005E7F78">
      <w:pPr>
        <w:pStyle w:val="Prrafodelista"/>
        <w:ind w:left="1440"/>
        <w:rPr>
          <w:rFonts w:ascii="Gadugi" w:hAnsi="Gadugi" w:cs="Arial"/>
          <w:sz w:val="22"/>
          <w:szCs w:val="22"/>
        </w:rPr>
      </w:pPr>
      <w:r w:rsidRPr="005E7F78">
        <w:rPr>
          <w:rFonts w:ascii="Gadugi" w:hAnsi="Gadugi" w:cs="Arial"/>
          <w:sz w:val="22"/>
          <w:szCs w:val="22"/>
        </w:rPr>
        <w:t xml:space="preserve">3.1) </w:t>
      </w:r>
      <w:r w:rsidR="005E7F78" w:rsidRPr="005E7F78">
        <w:rPr>
          <w:rFonts w:ascii="Gadugi" w:hAnsi="Gadugi" w:cs="Arial"/>
          <w:sz w:val="22"/>
          <w:szCs w:val="22"/>
        </w:rPr>
        <w:t>Características del Derecho Administrativo</w:t>
      </w:r>
    </w:p>
    <w:p w14:paraId="69AC6CAC" w14:textId="168B1059" w:rsidR="005E7F78" w:rsidRDefault="005E7F78" w:rsidP="005E7F78">
      <w:pPr>
        <w:pStyle w:val="Prrafodelista"/>
        <w:ind w:left="1440"/>
        <w:rPr>
          <w:rFonts w:ascii="Gadugi" w:hAnsi="Gadugi" w:cs="Arial"/>
          <w:sz w:val="22"/>
          <w:szCs w:val="22"/>
        </w:rPr>
      </w:pPr>
      <w:r w:rsidRPr="005E7F78">
        <w:rPr>
          <w:rFonts w:ascii="Gadugi" w:hAnsi="Gadugi" w:cs="Arial"/>
          <w:sz w:val="22"/>
          <w:szCs w:val="22"/>
        </w:rPr>
        <w:t xml:space="preserve">3.2) </w:t>
      </w:r>
      <w:r>
        <w:rPr>
          <w:rFonts w:ascii="Gadugi" w:hAnsi="Gadugi" w:cs="Arial"/>
          <w:sz w:val="22"/>
          <w:szCs w:val="22"/>
        </w:rPr>
        <w:t>Fuentes del Derecho Administrativo</w:t>
      </w:r>
    </w:p>
    <w:p w14:paraId="67FC5A2F" w14:textId="77777777" w:rsidR="005E7F78" w:rsidRDefault="005E7F78" w:rsidP="005E7F78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7155D0E1" w14:textId="77777777" w:rsidR="00ED3973" w:rsidRDefault="00ED3973" w:rsidP="00ED397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 w:rsidRPr="00ED3973">
        <w:rPr>
          <w:rFonts w:ascii="Gadugi" w:hAnsi="Gadugi" w:cs="Arial"/>
          <w:sz w:val="22"/>
          <w:szCs w:val="22"/>
        </w:rPr>
        <w:t>Las funciones y los poderes del Estado, relaciones entre estas.</w:t>
      </w:r>
    </w:p>
    <w:p w14:paraId="571CA36D" w14:textId="59395BFC" w:rsidR="005E7F78" w:rsidRDefault="005E7F78" w:rsidP="005E7F78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4.1) Órganos Constitucionales</w:t>
      </w:r>
    </w:p>
    <w:p w14:paraId="00B66B16" w14:textId="2A5026F9" w:rsidR="005E7F78" w:rsidRDefault="005E7F78" w:rsidP="005E7F78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4.2)</w:t>
      </w:r>
      <w:r w:rsidRPr="005E7F78">
        <w:rPr>
          <w:rFonts w:ascii="Gadugi" w:hAnsi="Gadugi" w:cs="Arial"/>
          <w:sz w:val="22"/>
          <w:szCs w:val="22"/>
        </w:rPr>
        <w:t xml:space="preserve"> </w:t>
      </w:r>
      <w:r>
        <w:rPr>
          <w:rFonts w:ascii="Gadugi" w:hAnsi="Gadugi" w:cs="Arial"/>
          <w:sz w:val="22"/>
          <w:szCs w:val="22"/>
        </w:rPr>
        <w:t>Principio de División de Poderes</w:t>
      </w:r>
    </w:p>
    <w:p w14:paraId="088AA832" w14:textId="2AA77798" w:rsidR="005E7F78" w:rsidRDefault="005E7F78" w:rsidP="005E7F78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4.3) Poder Ejecutivo</w:t>
      </w:r>
    </w:p>
    <w:p w14:paraId="587C1110" w14:textId="1A593B4F" w:rsidR="005E7F78" w:rsidRDefault="005E7F78" w:rsidP="005E7F78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4.4) Poder Legislativo</w:t>
      </w:r>
    </w:p>
    <w:p w14:paraId="5F8917A3" w14:textId="77777777" w:rsidR="00A20F09" w:rsidRDefault="005E7F78" w:rsidP="00A20F09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4.5) Poder Judicial</w:t>
      </w:r>
      <w:r w:rsidR="00A20F09" w:rsidRPr="00A20F09">
        <w:rPr>
          <w:rFonts w:ascii="Gadugi" w:hAnsi="Gadugi" w:cs="Arial"/>
          <w:sz w:val="22"/>
          <w:szCs w:val="22"/>
        </w:rPr>
        <w:t xml:space="preserve"> </w:t>
      </w:r>
    </w:p>
    <w:p w14:paraId="4E08A368" w14:textId="64AD2322" w:rsidR="00A20F09" w:rsidRDefault="00A20F09" w:rsidP="00A20F09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4.6) Tribunal Supremo de Elecciones</w:t>
      </w:r>
    </w:p>
    <w:p w14:paraId="3C71ACD7" w14:textId="6129AB70" w:rsidR="00A20F09" w:rsidRDefault="00A20F09" w:rsidP="00A20F09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4.7) Contraloría General de la República</w:t>
      </w:r>
    </w:p>
    <w:p w14:paraId="248C1D14" w14:textId="77777777" w:rsidR="005E7F78" w:rsidRPr="00ED3973" w:rsidRDefault="005E7F78" w:rsidP="005E7F78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6E837A0E" w14:textId="5050946C" w:rsidR="00ED3973" w:rsidRDefault="00EB3D1E" w:rsidP="00ED397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L</w:t>
      </w:r>
      <w:r w:rsidR="00ED3973" w:rsidRPr="00ED3973">
        <w:rPr>
          <w:rFonts w:ascii="Gadugi" w:hAnsi="Gadugi" w:cs="Arial"/>
          <w:sz w:val="22"/>
          <w:szCs w:val="22"/>
        </w:rPr>
        <w:t>os órganos colegiados.</w:t>
      </w:r>
    </w:p>
    <w:p w14:paraId="640E996F" w14:textId="289319C0" w:rsidR="00EB3D1E" w:rsidRDefault="00EB3D1E" w:rsidP="00EB3D1E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 xml:space="preserve">5.1) </w:t>
      </w:r>
      <w:r w:rsidR="00E303E3">
        <w:rPr>
          <w:rFonts w:ascii="Gadugi" w:hAnsi="Gadugi" w:cs="Arial"/>
          <w:sz w:val="22"/>
          <w:szCs w:val="22"/>
        </w:rPr>
        <w:t>Órganos colegiados</w:t>
      </w:r>
    </w:p>
    <w:p w14:paraId="540A4202" w14:textId="17D8311F" w:rsidR="00E303E3" w:rsidRDefault="00E303E3" w:rsidP="00EB3D1E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5.2) Integración</w:t>
      </w:r>
    </w:p>
    <w:p w14:paraId="4E6FE803" w14:textId="3488F225" w:rsidR="00E303E3" w:rsidRDefault="00E303E3" w:rsidP="00EB3D1E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5.3) Reglas que rigen a los órganos Colegiados</w:t>
      </w:r>
    </w:p>
    <w:p w14:paraId="5BE1231D" w14:textId="132F3B0B" w:rsidR="00E303E3" w:rsidRDefault="00E303E3" w:rsidP="00EB3D1E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 xml:space="preserve">5.4) </w:t>
      </w:r>
      <w:r w:rsidR="00134785">
        <w:rPr>
          <w:rFonts w:ascii="Gadugi" w:hAnsi="Gadugi" w:cs="Arial"/>
          <w:sz w:val="22"/>
          <w:szCs w:val="22"/>
        </w:rPr>
        <w:t xml:space="preserve">Actividad </w:t>
      </w:r>
      <w:r>
        <w:rPr>
          <w:rFonts w:ascii="Gadugi" w:hAnsi="Gadugi" w:cs="Arial"/>
          <w:sz w:val="22"/>
          <w:szCs w:val="22"/>
        </w:rPr>
        <w:t>Recurs</w:t>
      </w:r>
      <w:r w:rsidR="00134785">
        <w:rPr>
          <w:rFonts w:ascii="Gadugi" w:hAnsi="Gadugi" w:cs="Arial"/>
          <w:sz w:val="22"/>
          <w:szCs w:val="22"/>
        </w:rPr>
        <w:t>iva</w:t>
      </w:r>
    </w:p>
    <w:p w14:paraId="3E5AD624" w14:textId="77777777" w:rsidR="00EB3D1E" w:rsidRPr="00ED3973" w:rsidRDefault="00EB3D1E" w:rsidP="00EB3D1E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07B0FD90" w14:textId="32515A6E" w:rsidR="00ED3973" w:rsidRDefault="00ED3973" w:rsidP="00ED397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 w:rsidRPr="00ED3973">
        <w:rPr>
          <w:rFonts w:ascii="Gadugi" w:hAnsi="Gadugi" w:cs="Arial"/>
          <w:sz w:val="22"/>
          <w:szCs w:val="22"/>
        </w:rPr>
        <w:t xml:space="preserve">Los sujetos del </w:t>
      </w:r>
      <w:r w:rsidR="003877F1">
        <w:rPr>
          <w:rFonts w:ascii="Gadugi" w:hAnsi="Gadugi" w:cs="Arial"/>
          <w:sz w:val="22"/>
          <w:szCs w:val="22"/>
        </w:rPr>
        <w:t>Derecho Administrativo</w:t>
      </w:r>
    </w:p>
    <w:p w14:paraId="15F8D91C" w14:textId="625CA273" w:rsidR="00134785" w:rsidRDefault="00C77514" w:rsidP="00134785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6.1) Sujetos Activos</w:t>
      </w:r>
    </w:p>
    <w:p w14:paraId="2D243D9E" w14:textId="4ADB91A7" w:rsidR="00C77514" w:rsidRDefault="00C77514" w:rsidP="00134785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lastRenderedPageBreak/>
        <w:t>6.2) Sujetos Pasivos</w:t>
      </w:r>
    </w:p>
    <w:p w14:paraId="3B8DD2C5" w14:textId="77777777" w:rsidR="00C77514" w:rsidRPr="00ED3973" w:rsidRDefault="00C77514" w:rsidP="00134785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07D10590" w14:textId="77777777" w:rsidR="00ED3973" w:rsidRDefault="00ED3973" w:rsidP="00ED397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 w:rsidRPr="00ED3973">
        <w:rPr>
          <w:rFonts w:ascii="Gadugi" w:hAnsi="Gadugi" w:cs="Arial"/>
          <w:sz w:val="22"/>
          <w:szCs w:val="22"/>
        </w:rPr>
        <w:t>La competencia</w:t>
      </w:r>
    </w:p>
    <w:p w14:paraId="646F9573" w14:textId="25744A2B" w:rsidR="00C77514" w:rsidRDefault="00C77514" w:rsidP="00C7751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 xml:space="preserve">7.1) </w:t>
      </w:r>
      <w:r w:rsidR="00047164">
        <w:rPr>
          <w:rFonts w:ascii="Gadugi" w:hAnsi="Gadugi" w:cs="Arial"/>
          <w:sz w:val="22"/>
          <w:szCs w:val="22"/>
        </w:rPr>
        <w:t>Competencia</w:t>
      </w:r>
    </w:p>
    <w:p w14:paraId="301B6166" w14:textId="3D998708" w:rsidR="00047164" w:rsidRDefault="00047164" w:rsidP="00C7751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7.2) Características</w:t>
      </w:r>
    </w:p>
    <w:p w14:paraId="6BDAA284" w14:textId="3CE58F25" w:rsidR="00047164" w:rsidRDefault="00047164" w:rsidP="00C7751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7.3) Tipos de competencia</w:t>
      </w:r>
    </w:p>
    <w:p w14:paraId="77DB8E0D" w14:textId="1525CA07" w:rsidR="00047164" w:rsidRDefault="00047164" w:rsidP="00C7751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7.4) Incompetencia</w:t>
      </w:r>
    </w:p>
    <w:p w14:paraId="12E92464" w14:textId="6CD6DF80" w:rsidR="00047164" w:rsidRDefault="00047164" w:rsidP="00C7751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7.5) Conflictos de competencia</w:t>
      </w:r>
    </w:p>
    <w:p w14:paraId="5D6AFF74" w14:textId="0AFD3421" w:rsidR="00047164" w:rsidRDefault="00047164" w:rsidP="00C7751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7.6) Cambios de Competencia</w:t>
      </w:r>
    </w:p>
    <w:p w14:paraId="2296B728" w14:textId="77777777" w:rsidR="00047164" w:rsidRPr="00ED3973" w:rsidRDefault="00047164" w:rsidP="00C77514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78CF1F27" w14:textId="42406FE7" w:rsidR="00ED3973" w:rsidRDefault="00ED3973" w:rsidP="00ED397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 w:rsidRPr="00ED3973">
        <w:rPr>
          <w:rFonts w:ascii="Gadugi" w:hAnsi="Gadugi" w:cs="Arial"/>
          <w:sz w:val="22"/>
          <w:szCs w:val="22"/>
        </w:rPr>
        <w:t xml:space="preserve">Las relaciones inter </w:t>
      </w:r>
      <w:r w:rsidR="00047164">
        <w:rPr>
          <w:rFonts w:ascii="Gadugi" w:hAnsi="Gadugi" w:cs="Arial"/>
          <w:sz w:val="22"/>
          <w:szCs w:val="22"/>
        </w:rPr>
        <w:t>–</w:t>
      </w:r>
      <w:r w:rsidRPr="00ED3973">
        <w:rPr>
          <w:rFonts w:ascii="Gadugi" w:hAnsi="Gadugi" w:cs="Arial"/>
          <w:sz w:val="22"/>
          <w:szCs w:val="22"/>
        </w:rPr>
        <w:t>orgánicas</w:t>
      </w:r>
    </w:p>
    <w:p w14:paraId="2EC58B1D" w14:textId="73764EA8" w:rsidR="00047164" w:rsidRDefault="00592DCD" w:rsidP="0004716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8.1) Relaciones inter-orgánicas</w:t>
      </w:r>
    </w:p>
    <w:p w14:paraId="2447D9AC" w14:textId="37871ABD" w:rsidR="00592DCD" w:rsidRDefault="00592DCD" w:rsidP="00047164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8.2) Potestades del Superior Jerárquico</w:t>
      </w:r>
    </w:p>
    <w:p w14:paraId="3D11C776" w14:textId="77777777" w:rsidR="00047164" w:rsidRPr="00ED3973" w:rsidRDefault="00047164" w:rsidP="00047164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5519974E" w14:textId="1258E39D" w:rsidR="00592DCD" w:rsidRDefault="00ED3973" w:rsidP="00592DCD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 w:rsidRPr="00ED3973">
        <w:rPr>
          <w:rFonts w:ascii="Gadugi" w:hAnsi="Gadugi" w:cs="Arial"/>
          <w:sz w:val="22"/>
          <w:szCs w:val="22"/>
        </w:rPr>
        <w:t>Los servidores públicos.</w:t>
      </w:r>
    </w:p>
    <w:p w14:paraId="7720C4B1" w14:textId="05A88655" w:rsidR="00592DCD" w:rsidRDefault="00592DCD" w:rsidP="00592DCD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 xml:space="preserve">9.1) </w:t>
      </w:r>
      <w:r w:rsidR="00F92458">
        <w:rPr>
          <w:rFonts w:ascii="Gadugi" w:hAnsi="Gadugi" w:cs="Arial"/>
          <w:sz w:val="22"/>
          <w:szCs w:val="22"/>
        </w:rPr>
        <w:t>Concepto</w:t>
      </w:r>
    </w:p>
    <w:p w14:paraId="073B368D" w14:textId="22B1CCF2" w:rsidR="00F92458" w:rsidRDefault="00F92458" w:rsidP="00592DCD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9.2) El interés público</w:t>
      </w:r>
    </w:p>
    <w:p w14:paraId="48B35432" w14:textId="0AFBB59C" w:rsidR="00F92458" w:rsidRDefault="00F92458" w:rsidP="00592DCD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9.3) Naturaleza del servidor público</w:t>
      </w:r>
    </w:p>
    <w:p w14:paraId="52E91325" w14:textId="588E36A5" w:rsidR="00F92458" w:rsidRDefault="00F92458" w:rsidP="00592DCD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9.4) Funcionario de hecho</w:t>
      </w:r>
    </w:p>
    <w:p w14:paraId="3F269F28" w14:textId="77777777" w:rsidR="00592DCD" w:rsidRPr="00592DCD" w:rsidRDefault="00592DCD" w:rsidP="00592DCD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23D34E42" w14:textId="77777777" w:rsidR="00ED3973" w:rsidRDefault="00ED3973" w:rsidP="00ED397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 w:rsidRPr="00ED3973">
        <w:rPr>
          <w:rFonts w:ascii="Gadugi" w:hAnsi="Gadugi" w:cs="Arial"/>
          <w:sz w:val="22"/>
          <w:szCs w:val="22"/>
        </w:rPr>
        <w:t>Responsabilidad de la administración y del servidor público.</w:t>
      </w:r>
    </w:p>
    <w:p w14:paraId="62D34DA7" w14:textId="45F9246F" w:rsidR="00F92458" w:rsidRDefault="00F92458" w:rsidP="00F92458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10.1) Responsabilidad del servidor o funcionario púbico</w:t>
      </w:r>
    </w:p>
    <w:p w14:paraId="2E775EF4" w14:textId="06EE1B72" w:rsidR="00FC69BC" w:rsidRDefault="00FC69BC" w:rsidP="00F92458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10.2) Deber de obediencia</w:t>
      </w:r>
    </w:p>
    <w:p w14:paraId="42ADB7DE" w14:textId="3E9BCE22" w:rsidR="00D20ECC" w:rsidRDefault="00FC69BC" w:rsidP="00F92458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10.3</w:t>
      </w:r>
      <w:r w:rsidR="00D20ECC">
        <w:rPr>
          <w:rFonts w:ascii="Gadugi" w:hAnsi="Gadugi" w:cs="Arial"/>
          <w:sz w:val="22"/>
          <w:szCs w:val="22"/>
        </w:rPr>
        <w:t>) Responsabilidad del funcionario de hecho</w:t>
      </w:r>
    </w:p>
    <w:p w14:paraId="4680603F" w14:textId="7AB95F70" w:rsidR="00F92458" w:rsidRDefault="00FC69BC" w:rsidP="00F92458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10.4</w:t>
      </w:r>
      <w:r w:rsidR="00F92458">
        <w:rPr>
          <w:rFonts w:ascii="Gadugi" w:hAnsi="Gadugi" w:cs="Arial"/>
          <w:sz w:val="22"/>
          <w:szCs w:val="22"/>
        </w:rPr>
        <w:t>) Responsabilidad de la administración</w:t>
      </w:r>
    </w:p>
    <w:p w14:paraId="4C49B4E6" w14:textId="77777777" w:rsidR="00D20ECC" w:rsidRDefault="00D20ECC" w:rsidP="00F92458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7572DF2F" w14:textId="77777777" w:rsidR="00F92458" w:rsidRPr="00ED3973" w:rsidRDefault="00F92458" w:rsidP="00F92458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244EBDDF" w14:textId="77777777" w:rsidR="00ED3973" w:rsidRDefault="00ED3973" w:rsidP="00ED397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 w:rsidRPr="00ED3973">
        <w:rPr>
          <w:rFonts w:ascii="Gadugi" w:hAnsi="Gadugi" w:cs="Arial"/>
          <w:sz w:val="22"/>
          <w:szCs w:val="22"/>
        </w:rPr>
        <w:t>LOS ACTOS ADMINSITRATIVOS Y EL PROCESO ADMINISTRATIVO</w:t>
      </w:r>
    </w:p>
    <w:p w14:paraId="7651DE3D" w14:textId="140EEC3F" w:rsidR="009E28CA" w:rsidRDefault="00D80A12" w:rsidP="009E28CA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11.1) Actos administrativos</w:t>
      </w:r>
    </w:p>
    <w:p w14:paraId="763CC2ED" w14:textId="7A30C709" w:rsidR="00D80A12" w:rsidRDefault="00D80A12" w:rsidP="009E28CA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11.2) Tipos de actos administrativos</w:t>
      </w:r>
    </w:p>
    <w:p w14:paraId="6850AE04" w14:textId="1E9D953E" w:rsidR="00D80A12" w:rsidRDefault="00D80A12" w:rsidP="009E28CA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11.3) Actos que agotan la vía administrativa</w:t>
      </w:r>
    </w:p>
    <w:p w14:paraId="02C01977" w14:textId="031CF3C1" w:rsidR="00D80A12" w:rsidRDefault="00D80A12" w:rsidP="009E28CA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11.4) Elementos y validez del acto administrativo</w:t>
      </w:r>
    </w:p>
    <w:p w14:paraId="6407CE34" w14:textId="3E65E9DB" w:rsidR="00D80A12" w:rsidRDefault="00D80A12" w:rsidP="009E28CA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11.5) Fines del acto administrativo</w:t>
      </w:r>
    </w:p>
    <w:p w14:paraId="7BA32F99" w14:textId="18612916" w:rsidR="00D80A12" w:rsidRDefault="00D80A12" w:rsidP="009E28CA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11.6) Contenido y forma del acto administrativo</w:t>
      </w:r>
    </w:p>
    <w:p w14:paraId="0896B317" w14:textId="05C0D9A0" w:rsidR="00D80A12" w:rsidRDefault="00D80A12" w:rsidP="009E28CA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11.7) Eficacia del acto administrativo</w:t>
      </w:r>
    </w:p>
    <w:p w14:paraId="52698B24" w14:textId="5FE3CCA3" w:rsidR="00D80A12" w:rsidRDefault="00D80A12" w:rsidP="009E28CA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11.8) Ejecutoriedad del acto administrativo</w:t>
      </w:r>
    </w:p>
    <w:p w14:paraId="352ECFB9" w14:textId="75DB625F" w:rsidR="00D80A12" w:rsidRDefault="00D80A12" w:rsidP="009E28CA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11.9) Tipos de nulidad</w:t>
      </w:r>
    </w:p>
    <w:p w14:paraId="795DC80C" w14:textId="77777777" w:rsidR="00500A22" w:rsidRPr="00ED3973" w:rsidRDefault="00500A22" w:rsidP="00500A22">
      <w:pPr>
        <w:pStyle w:val="Prrafodelista"/>
        <w:ind w:left="1440"/>
        <w:rPr>
          <w:rFonts w:ascii="Gadugi" w:hAnsi="Gadugi" w:cs="Arial"/>
          <w:sz w:val="22"/>
          <w:szCs w:val="22"/>
        </w:rPr>
      </w:pPr>
    </w:p>
    <w:p w14:paraId="0C32C8EF" w14:textId="79AA1856" w:rsidR="00977B03" w:rsidRDefault="00ED3973" w:rsidP="00ED3973">
      <w:pPr>
        <w:pStyle w:val="Prrafodelista"/>
        <w:numPr>
          <w:ilvl w:val="0"/>
          <w:numId w:val="24"/>
        </w:numPr>
        <w:rPr>
          <w:rFonts w:ascii="Gadugi" w:hAnsi="Gadugi" w:cs="Arial"/>
          <w:sz w:val="22"/>
          <w:szCs w:val="22"/>
        </w:rPr>
      </w:pPr>
      <w:r w:rsidRPr="00ED3973">
        <w:rPr>
          <w:rFonts w:ascii="Gadugi" w:hAnsi="Gadugi" w:cs="Arial"/>
          <w:sz w:val="22"/>
          <w:szCs w:val="22"/>
        </w:rPr>
        <w:t>LA CONTRATACION ADMINISTRATIVA</w:t>
      </w:r>
    </w:p>
    <w:p w14:paraId="7C59C999" w14:textId="343C4B85" w:rsidR="00D80A12" w:rsidRDefault="00BF7A88" w:rsidP="00D80A12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12.1) Concepto</w:t>
      </w:r>
    </w:p>
    <w:p w14:paraId="2CB198B6" w14:textId="31D00977" w:rsidR="00BF7A88" w:rsidRDefault="00BF7A88" w:rsidP="00D80A12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12.2) Principios que rigen</w:t>
      </w:r>
    </w:p>
    <w:p w14:paraId="578559BA" w14:textId="0F94E822" w:rsidR="00BF7A88" w:rsidRDefault="00BF7A88" w:rsidP="00D80A12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12.3) Aptitud e impedimentos para contratar</w:t>
      </w:r>
    </w:p>
    <w:p w14:paraId="2524CB38" w14:textId="22BA066F" w:rsidR="00BF7A88" w:rsidRDefault="00BF7A88" w:rsidP="00D80A12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12.4) Precio</w:t>
      </w:r>
    </w:p>
    <w:p w14:paraId="40EB6CCF" w14:textId="547475FE" w:rsidR="00BF7A88" w:rsidRDefault="00BF7A88" w:rsidP="00D80A12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t>12.5) Garantía de participación y de cumplimiento</w:t>
      </w:r>
    </w:p>
    <w:p w14:paraId="129E0D64" w14:textId="5A6A433F" w:rsidR="00BF7A88" w:rsidRPr="00ED3973" w:rsidRDefault="00BF7A88" w:rsidP="00D80A12">
      <w:pPr>
        <w:pStyle w:val="Prrafodelista"/>
        <w:ind w:left="1440"/>
        <w:rPr>
          <w:rFonts w:ascii="Gadugi" w:hAnsi="Gadugi" w:cs="Arial"/>
          <w:sz w:val="22"/>
          <w:szCs w:val="22"/>
        </w:rPr>
      </w:pPr>
      <w:r>
        <w:rPr>
          <w:rFonts w:ascii="Gadugi" w:hAnsi="Gadugi" w:cs="Arial"/>
          <w:sz w:val="22"/>
          <w:szCs w:val="22"/>
        </w:rPr>
        <w:lastRenderedPageBreak/>
        <w:t>12.6) El cartel, la oferta y el acto final</w:t>
      </w:r>
    </w:p>
    <w:p w14:paraId="769C1AB7" w14:textId="77777777" w:rsidR="00EA5A85" w:rsidRPr="00ED3973" w:rsidRDefault="00EA5A85" w:rsidP="00EA5A85">
      <w:pPr>
        <w:rPr>
          <w:rFonts w:ascii="Gadugi" w:hAnsi="Gadugi" w:cs="Arial"/>
        </w:rPr>
      </w:pPr>
    </w:p>
    <w:p w14:paraId="086E048B" w14:textId="15814A00" w:rsidR="003F3AD5" w:rsidRPr="006807E8" w:rsidRDefault="00357C4A" w:rsidP="00787E38">
      <w:pPr>
        <w:spacing w:after="0" w:line="240" w:lineRule="auto"/>
        <w:rPr>
          <w:rFonts w:ascii="Gadugi" w:hAnsi="Gadugi" w:cs="Arial"/>
          <w:b/>
        </w:rPr>
      </w:pPr>
      <w:r w:rsidRPr="006807E8">
        <w:rPr>
          <w:rFonts w:ascii="Gadugi" w:hAnsi="Gadugi" w:cs="Arial"/>
          <w:b/>
        </w:rPr>
        <w:t>I</w:t>
      </w:r>
      <w:r w:rsidR="00480867" w:rsidRPr="006807E8">
        <w:rPr>
          <w:rFonts w:ascii="Gadugi" w:hAnsi="Gadugi" w:cs="Arial"/>
          <w:b/>
        </w:rPr>
        <w:t>V. Metodología</w:t>
      </w:r>
    </w:p>
    <w:p w14:paraId="3D29D6D2" w14:textId="77777777" w:rsidR="00AA51E6" w:rsidRPr="006807E8" w:rsidRDefault="00AA51E6" w:rsidP="00787E38">
      <w:pPr>
        <w:spacing w:after="0" w:line="240" w:lineRule="auto"/>
        <w:rPr>
          <w:rFonts w:ascii="Gadugi" w:hAnsi="Gadugi" w:cs="Arial"/>
          <w:b/>
        </w:rPr>
      </w:pPr>
    </w:p>
    <w:p w14:paraId="48030BFF" w14:textId="77777777" w:rsidR="00EF42D8" w:rsidRPr="00EF42D8" w:rsidRDefault="00EF42D8" w:rsidP="00EF42D8">
      <w:pPr>
        <w:suppressAutoHyphens/>
        <w:spacing w:after="0" w:line="240" w:lineRule="auto"/>
        <w:jc w:val="both"/>
        <w:rPr>
          <w:rFonts w:ascii="Gadugi" w:eastAsia="Calibri" w:hAnsi="Gadugi" w:cs="Arial"/>
          <w:i/>
          <w:iCs/>
          <w:lang w:eastAsia="zh-CN"/>
        </w:rPr>
      </w:pPr>
      <w:r w:rsidRPr="00EF42D8">
        <w:rPr>
          <w:rFonts w:ascii="Gadugi" w:eastAsia="Calibri" w:hAnsi="Gadugi" w:cs="Arial"/>
          <w:lang w:eastAsia="zh-CN"/>
        </w:rPr>
        <w:t>Se emplea diferentes estrategias que responde a los siguientes principios del Modelo Pedagógico de la Universidad Nacional.</w:t>
      </w:r>
    </w:p>
    <w:p w14:paraId="37F011CD" w14:textId="77777777" w:rsidR="00EF42D8" w:rsidRPr="00EF42D8" w:rsidRDefault="00EF42D8" w:rsidP="00EF42D8">
      <w:pPr>
        <w:suppressAutoHyphens/>
        <w:spacing w:after="0" w:line="240" w:lineRule="auto"/>
        <w:jc w:val="both"/>
        <w:rPr>
          <w:rFonts w:ascii="Gadugi" w:eastAsia="Calibri" w:hAnsi="Gadugi" w:cs="Arial"/>
          <w:i/>
          <w:iCs/>
          <w:lang w:eastAsia="zh-CN"/>
        </w:rPr>
      </w:pPr>
    </w:p>
    <w:p w14:paraId="0FE7A8FC" w14:textId="77777777" w:rsidR="00EF42D8" w:rsidRPr="006807E8" w:rsidRDefault="00EF42D8" w:rsidP="00EF42D8">
      <w:pPr>
        <w:numPr>
          <w:ilvl w:val="0"/>
          <w:numId w:val="20"/>
        </w:numPr>
        <w:suppressAutoHyphens/>
        <w:spacing w:line="288" w:lineRule="auto"/>
        <w:jc w:val="both"/>
        <w:rPr>
          <w:rFonts w:ascii="Gadugi" w:eastAsia="Calibri" w:hAnsi="Gadugi" w:cs="Arial"/>
          <w:bCs/>
          <w:lang w:eastAsia="zh-CN"/>
        </w:rPr>
      </w:pPr>
      <w:r w:rsidRPr="006807E8">
        <w:rPr>
          <w:rFonts w:ascii="Gadugi" w:eastAsia="Calibri" w:hAnsi="Gadugi" w:cs="Arial"/>
          <w:bCs/>
          <w:lang w:eastAsia="zh-CN"/>
        </w:rPr>
        <w:t>Respeto a la diversidad en todas sus expresiones.</w:t>
      </w:r>
    </w:p>
    <w:p w14:paraId="454A9846" w14:textId="77777777" w:rsidR="00EF42D8" w:rsidRPr="006807E8" w:rsidRDefault="00EF42D8" w:rsidP="00EF42D8">
      <w:pPr>
        <w:numPr>
          <w:ilvl w:val="0"/>
          <w:numId w:val="20"/>
        </w:numPr>
        <w:suppressAutoHyphens/>
        <w:spacing w:line="288" w:lineRule="auto"/>
        <w:jc w:val="both"/>
        <w:rPr>
          <w:rFonts w:ascii="Gadugi" w:eastAsia="Calibri" w:hAnsi="Gadugi" w:cs="Arial"/>
          <w:bCs/>
          <w:lang w:eastAsia="zh-CN"/>
        </w:rPr>
      </w:pPr>
      <w:r w:rsidRPr="006807E8">
        <w:rPr>
          <w:rFonts w:ascii="Gadugi" w:eastAsia="Calibri" w:hAnsi="Gadugi" w:cs="Arial"/>
          <w:bCs/>
          <w:lang w:eastAsia="zh-CN"/>
        </w:rPr>
        <w:t xml:space="preserve">Interacción en los procesos formativos donde los conocimientos </w:t>
      </w:r>
      <w:proofErr w:type="gramStart"/>
      <w:r w:rsidRPr="006807E8">
        <w:rPr>
          <w:rFonts w:ascii="Gadugi" w:eastAsia="Calibri" w:hAnsi="Gadugi" w:cs="Arial"/>
          <w:bCs/>
          <w:lang w:eastAsia="zh-CN"/>
        </w:rPr>
        <w:t>sean  discutidos</w:t>
      </w:r>
      <w:proofErr w:type="gramEnd"/>
      <w:r w:rsidRPr="006807E8">
        <w:rPr>
          <w:rFonts w:ascii="Gadugi" w:eastAsia="Calibri" w:hAnsi="Gadugi" w:cs="Arial"/>
          <w:bCs/>
          <w:lang w:eastAsia="zh-CN"/>
        </w:rPr>
        <w:t xml:space="preserve"> y enriquecidos permanentemente.</w:t>
      </w:r>
    </w:p>
    <w:p w14:paraId="59C08F44" w14:textId="77777777" w:rsidR="00EF42D8" w:rsidRPr="006807E8" w:rsidRDefault="00EF42D8" w:rsidP="00EF42D8">
      <w:pPr>
        <w:numPr>
          <w:ilvl w:val="0"/>
          <w:numId w:val="20"/>
        </w:numPr>
        <w:suppressAutoHyphens/>
        <w:spacing w:line="288" w:lineRule="auto"/>
        <w:jc w:val="both"/>
        <w:rPr>
          <w:rFonts w:ascii="Gadugi" w:eastAsia="Calibri" w:hAnsi="Gadugi" w:cs="Arial"/>
          <w:bCs/>
          <w:lang w:eastAsia="zh-CN"/>
        </w:rPr>
      </w:pPr>
      <w:r w:rsidRPr="006807E8">
        <w:rPr>
          <w:rFonts w:ascii="Gadugi" w:eastAsia="Calibri" w:hAnsi="Gadugi" w:cs="Arial"/>
          <w:bCs/>
          <w:lang w:eastAsia="zh-CN"/>
        </w:rPr>
        <w:t>Formación de un espíritu investigador en los futuros profesionales.</w:t>
      </w:r>
    </w:p>
    <w:p w14:paraId="4B451BBD" w14:textId="77777777" w:rsidR="00EF42D8" w:rsidRPr="00EF42D8" w:rsidRDefault="00EF42D8" w:rsidP="00EF42D8">
      <w:pPr>
        <w:numPr>
          <w:ilvl w:val="0"/>
          <w:numId w:val="20"/>
        </w:numPr>
        <w:suppressAutoHyphens/>
        <w:spacing w:line="288" w:lineRule="auto"/>
        <w:jc w:val="both"/>
        <w:rPr>
          <w:rFonts w:ascii="Gadugi" w:eastAsia="Calibri" w:hAnsi="Gadugi" w:cs="Arial"/>
          <w:lang w:eastAsia="zh-CN"/>
        </w:rPr>
      </w:pPr>
      <w:r w:rsidRPr="006807E8">
        <w:rPr>
          <w:rFonts w:ascii="Gadugi" w:eastAsia="Calibri" w:hAnsi="Gadugi" w:cs="Arial"/>
          <w:bCs/>
          <w:lang w:eastAsia="zh-CN"/>
        </w:rPr>
        <w:t>Creatividad que permita la innovación, así como la utilización de medios, estrategias y recursos de enseñanza en los procesos de mediación pedagógica.</w:t>
      </w:r>
    </w:p>
    <w:p w14:paraId="3545FB0D" w14:textId="77777777" w:rsidR="00EF42D8" w:rsidRPr="00EF42D8" w:rsidRDefault="00EF42D8" w:rsidP="00EF42D8">
      <w:pPr>
        <w:numPr>
          <w:ilvl w:val="0"/>
          <w:numId w:val="21"/>
        </w:numPr>
        <w:suppressAutoHyphens/>
        <w:spacing w:line="240" w:lineRule="auto"/>
        <w:jc w:val="both"/>
        <w:rPr>
          <w:rFonts w:ascii="Gadugi" w:eastAsia="Calibri" w:hAnsi="Gadugi" w:cs="Arial"/>
          <w:lang w:eastAsia="zh-CN"/>
        </w:rPr>
      </w:pPr>
      <w:r w:rsidRPr="00EF42D8">
        <w:rPr>
          <w:rFonts w:ascii="Gadugi" w:eastAsia="Calibri" w:hAnsi="Gadugi" w:cs="Arial"/>
          <w:lang w:eastAsia="zh-CN"/>
        </w:rPr>
        <w:t>Se promoverá actividades y técnicas pedagógicas que permitan al estudiante participar, construir y promover propuestas innovadoras en escenarios laborales.</w:t>
      </w:r>
    </w:p>
    <w:p w14:paraId="58BCEFF2" w14:textId="77777777" w:rsidR="00EF42D8" w:rsidRPr="00EF42D8" w:rsidRDefault="00EF42D8" w:rsidP="00EF42D8">
      <w:pPr>
        <w:numPr>
          <w:ilvl w:val="0"/>
          <w:numId w:val="21"/>
        </w:numPr>
        <w:suppressAutoHyphens/>
        <w:spacing w:line="240" w:lineRule="auto"/>
        <w:jc w:val="both"/>
        <w:rPr>
          <w:rFonts w:ascii="Gadugi" w:eastAsia="Calibri" w:hAnsi="Gadugi" w:cs="Arial"/>
          <w:lang w:eastAsia="zh-CN"/>
        </w:rPr>
      </w:pPr>
      <w:r w:rsidRPr="00EF42D8">
        <w:rPr>
          <w:rFonts w:ascii="Gadugi" w:eastAsia="Calibri" w:hAnsi="Gadugi" w:cs="Arial"/>
          <w:lang w:eastAsia="zh-CN"/>
        </w:rPr>
        <w:t>Formular preguntas generadoras en un ambiente de tolerancia y respeto.</w:t>
      </w:r>
    </w:p>
    <w:p w14:paraId="634E0907" w14:textId="77777777" w:rsidR="00EF42D8" w:rsidRPr="00EF42D8" w:rsidRDefault="00EF42D8" w:rsidP="00EF42D8">
      <w:pPr>
        <w:numPr>
          <w:ilvl w:val="0"/>
          <w:numId w:val="21"/>
        </w:numPr>
        <w:suppressAutoHyphens/>
        <w:spacing w:line="240" w:lineRule="auto"/>
        <w:jc w:val="both"/>
        <w:rPr>
          <w:rFonts w:ascii="Gadugi" w:eastAsia="Calibri" w:hAnsi="Gadugi" w:cs="Arial"/>
          <w:lang w:eastAsia="zh-CN"/>
        </w:rPr>
      </w:pPr>
      <w:r w:rsidRPr="00EF42D8">
        <w:rPr>
          <w:rFonts w:ascii="Gadugi" w:eastAsia="Calibri" w:hAnsi="Gadugi" w:cs="Arial"/>
          <w:lang w:eastAsia="zh-CN"/>
        </w:rPr>
        <w:t>Retroalimentación constante dentro de los miembros del grupo, durante las exposiciones y aportes del profesor.</w:t>
      </w:r>
    </w:p>
    <w:p w14:paraId="43BD43E2" w14:textId="77777777" w:rsidR="00EF42D8" w:rsidRPr="00EF42D8" w:rsidRDefault="00EF42D8" w:rsidP="00EF42D8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Gadugi" w:eastAsia="Calibri" w:hAnsi="Gadugi" w:cs="Arial"/>
          <w:lang w:eastAsia="zh-CN"/>
        </w:rPr>
      </w:pPr>
      <w:r w:rsidRPr="00EF42D8">
        <w:rPr>
          <w:rFonts w:ascii="Gadugi" w:eastAsia="Calibri" w:hAnsi="Gadugi" w:cs="Arial"/>
          <w:lang w:eastAsia="zh-CN"/>
        </w:rPr>
        <w:t>Recursos tecnológicos tales como retroproyector, equipo multimedia.</w:t>
      </w:r>
    </w:p>
    <w:p w14:paraId="4EE215FC" w14:textId="77777777" w:rsidR="00EF42D8" w:rsidRPr="00EF42D8" w:rsidRDefault="00EF42D8" w:rsidP="00EF42D8">
      <w:pPr>
        <w:suppressAutoHyphens/>
        <w:spacing w:after="0" w:line="240" w:lineRule="auto"/>
        <w:ind w:left="360"/>
        <w:jc w:val="both"/>
        <w:rPr>
          <w:rFonts w:ascii="Gadugi" w:eastAsia="Calibri" w:hAnsi="Gadugi" w:cs="Arial"/>
          <w:lang w:eastAsia="zh-CN"/>
        </w:rPr>
      </w:pPr>
    </w:p>
    <w:p w14:paraId="52723911" w14:textId="69184AAD" w:rsidR="00EF42D8" w:rsidRPr="00EF42D8" w:rsidRDefault="00EF42D8" w:rsidP="00EF42D8">
      <w:pPr>
        <w:numPr>
          <w:ilvl w:val="0"/>
          <w:numId w:val="21"/>
        </w:numPr>
        <w:suppressAutoHyphens/>
        <w:spacing w:line="240" w:lineRule="auto"/>
        <w:jc w:val="both"/>
        <w:rPr>
          <w:rFonts w:ascii="Gadugi" w:eastAsia="Calibri" w:hAnsi="Gadugi" w:cs="Arial"/>
          <w:lang w:eastAsia="zh-CN"/>
        </w:rPr>
      </w:pPr>
      <w:r w:rsidRPr="00EF42D8">
        <w:rPr>
          <w:rFonts w:ascii="Gadugi" w:eastAsia="Calibri" w:hAnsi="Gadugi" w:cs="Arial"/>
          <w:lang w:eastAsia="zh-CN"/>
        </w:rPr>
        <w:t xml:space="preserve">La temática del curso se enriquecerá con aportes a partir de lecturas a realizarse durante las horas de práctica y </w:t>
      </w:r>
      <w:r w:rsidR="00A51609" w:rsidRPr="00EF42D8">
        <w:rPr>
          <w:rFonts w:ascii="Gadugi" w:eastAsia="Calibri" w:hAnsi="Gadugi" w:cs="Arial"/>
          <w:lang w:eastAsia="zh-CN"/>
        </w:rPr>
        <w:t>se abordará</w:t>
      </w:r>
      <w:r w:rsidRPr="00EF42D8">
        <w:rPr>
          <w:rFonts w:ascii="Gadugi" w:eastAsia="Calibri" w:hAnsi="Gadugi" w:cs="Arial"/>
          <w:lang w:eastAsia="zh-CN"/>
        </w:rPr>
        <w:t xml:space="preserve"> temas de interés para los y las estudiantes.</w:t>
      </w:r>
    </w:p>
    <w:p w14:paraId="030416D3" w14:textId="77777777" w:rsidR="00EF42D8" w:rsidRPr="00EF42D8" w:rsidRDefault="00EF42D8" w:rsidP="00EF42D8">
      <w:pPr>
        <w:numPr>
          <w:ilvl w:val="0"/>
          <w:numId w:val="21"/>
        </w:numPr>
        <w:suppressAutoHyphens/>
        <w:spacing w:line="240" w:lineRule="auto"/>
        <w:jc w:val="both"/>
        <w:rPr>
          <w:rFonts w:ascii="Gadugi" w:eastAsia="Calibri" w:hAnsi="Gadugi" w:cs="Arial"/>
          <w:lang w:eastAsia="zh-CN"/>
        </w:rPr>
      </w:pPr>
      <w:r w:rsidRPr="00EF42D8">
        <w:rPr>
          <w:rFonts w:ascii="Gadugi" w:eastAsia="Calibri" w:hAnsi="Gadugi" w:cs="Arial"/>
          <w:lang w:eastAsia="zh-CN"/>
        </w:rPr>
        <w:t>Reporte de lecturas entregadas a los estudiantes por él profesor para trabajar en la semana, en este marco, se solucionarán casos en forma individual y colectiva, se establecen evaluaciones permanentes y sistemáticas.</w:t>
      </w:r>
    </w:p>
    <w:p w14:paraId="10A56271" w14:textId="77777777" w:rsidR="00EF42D8" w:rsidRPr="006807E8" w:rsidRDefault="00EF42D8" w:rsidP="00787E38">
      <w:pPr>
        <w:spacing w:after="0" w:line="240" w:lineRule="auto"/>
        <w:rPr>
          <w:rFonts w:ascii="Gadugi" w:hAnsi="Gadugi" w:cs="Arial"/>
        </w:rPr>
      </w:pPr>
    </w:p>
    <w:p w14:paraId="063BE7A4" w14:textId="2E649E1A" w:rsidR="00480867" w:rsidRPr="006807E8" w:rsidRDefault="00480867" w:rsidP="00721CB7">
      <w:pPr>
        <w:pStyle w:val="Prrafodelista"/>
        <w:numPr>
          <w:ilvl w:val="0"/>
          <w:numId w:val="11"/>
        </w:numPr>
        <w:rPr>
          <w:rFonts w:ascii="Gadugi" w:hAnsi="Gadugi" w:cs="Arial"/>
          <w:b/>
          <w:sz w:val="22"/>
          <w:szCs w:val="22"/>
        </w:rPr>
      </w:pPr>
      <w:r w:rsidRPr="006807E8">
        <w:rPr>
          <w:rFonts w:ascii="Gadugi" w:hAnsi="Gadugi" w:cs="Arial"/>
          <w:b/>
          <w:sz w:val="22"/>
          <w:szCs w:val="22"/>
        </w:rPr>
        <w:t>Evaluación</w:t>
      </w:r>
    </w:p>
    <w:p w14:paraId="0B4A0648" w14:textId="77777777" w:rsidR="00721CB7" w:rsidRPr="006807E8" w:rsidRDefault="00721CB7" w:rsidP="00721CB7">
      <w:pPr>
        <w:rPr>
          <w:rFonts w:ascii="Gadugi" w:hAnsi="Gadugi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1003"/>
      </w:tblGrid>
      <w:tr w:rsidR="00721CB7" w:rsidRPr="00721CB7" w14:paraId="7FAD024C" w14:textId="77777777" w:rsidTr="001D1BF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A0D74" w14:textId="6E414A54" w:rsidR="00721CB7" w:rsidRPr="00721CB7" w:rsidRDefault="005C469A" w:rsidP="009E116D">
            <w:pPr>
              <w:tabs>
                <w:tab w:val="left" w:pos="8280"/>
              </w:tabs>
              <w:suppressAutoHyphens/>
              <w:jc w:val="both"/>
              <w:rPr>
                <w:rFonts w:ascii="Gadugi" w:eastAsia="Calibri" w:hAnsi="Gadugi" w:cs="Arial"/>
                <w:b/>
                <w:spacing w:val="-3"/>
                <w:lang w:val="es-CR" w:eastAsia="zh-CN"/>
              </w:rPr>
            </w:pPr>
            <w:r>
              <w:rPr>
                <w:rFonts w:ascii="Gadugi" w:eastAsia="Calibri" w:hAnsi="Gadugi" w:cs="Arial"/>
                <w:spacing w:val="-3"/>
                <w:lang w:val="es-CR" w:eastAsia="zh-CN"/>
              </w:rPr>
              <w:t>2</w:t>
            </w:r>
            <w:r w:rsidR="00721CB7" w:rsidRPr="00721CB7">
              <w:rPr>
                <w:rFonts w:ascii="Gadugi" w:eastAsia="Calibri" w:hAnsi="Gadugi" w:cs="Arial"/>
                <w:spacing w:val="-3"/>
                <w:lang w:val="es-CR" w:eastAsia="zh-CN"/>
              </w:rPr>
              <w:t xml:space="preserve"> </w:t>
            </w:r>
            <w:r w:rsidR="00721CB7" w:rsidRPr="00721CB7">
              <w:rPr>
                <w:rFonts w:ascii="Gadugi" w:eastAsia="Calibri" w:hAnsi="Gadugi" w:cs="Arial"/>
                <w:spacing w:val="-3"/>
              </w:rPr>
              <w:t xml:space="preserve">PRUEBAS </w:t>
            </w:r>
            <w:r w:rsidR="009E116D">
              <w:rPr>
                <w:rFonts w:ascii="Gadugi" w:eastAsia="Calibri" w:hAnsi="Gadugi" w:cs="Arial"/>
                <w:spacing w:val="-3"/>
              </w:rPr>
              <w:t>PARCIALES C</w:t>
            </w:r>
            <w:r w:rsidR="0006752E">
              <w:rPr>
                <w:rFonts w:ascii="Gadugi" w:eastAsia="Calibri" w:hAnsi="Gadugi" w:cs="Arial"/>
                <w:spacing w:val="-3"/>
                <w:lang w:val="es-CR" w:eastAsia="zh-CN"/>
              </w:rPr>
              <w:t xml:space="preserve">ON UN VALOR DE 25 </w:t>
            </w:r>
            <w:r w:rsidR="00721CB7" w:rsidRPr="00721CB7">
              <w:rPr>
                <w:rFonts w:ascii="Gadugi" w:eastAsia="Calibri" w:hAnsi="Gadugi" w:cs="Arial"/>
                <w:spacing w:val="-3"/>
                <w:lang w:val="es-CR" w:eastAsia="zh-CN"/>
              </w:rPr>
              <w:t>% C/U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FE93" w14:textId="5B0E7BD1" w:rsidR="00721CB7" w:rsidRPr="00721CB7" w:rsidRDefault="0006752E" w:rsidP="00721CB7">
            <w:pPr>
              <w:tabs>
                <w:tab w:val="left" w:pos="8280"/>
              </w:tabs>
              <w:suppressAutoHyphens/>
              <w:jc w:val="center"/>
              <w:rPr>
                <w:rFonts w:ascii="Gadugi" w:eastAsia="Calibri" w:hAnsi="Gadugi" w:cs="Arial"/>
                <w:lang w:eastAsia="zh-CN"/>
              </w:rPr>
            </w:pPr>
            <w:r>
              <w:rPr>
                <w:rFonts w:ascii="Gadugi" w:eastAsia="Calibri" w:hAnsi="Gadugi" w:cs="Arial"/>
                <w:b/>
                <w:spacing w:val="-3"/>
                <w:lang w:val="es-CR" w:eastAsia="zh-CN"/>
              </w:rPr>
              <w:t>50</w:t>
            </w:r>
            <w:r w:rsidR="00721CB7" w:rsidRPr="00721CB7">
              <w:rPr>
                <w:rFonts w:ascii="Gadugi" w:eastAsia="Calibri" w:hAnsi="Gadugi" w:cs="Arial"/>
                <w:b/>
                <w:spacing w:val="-3"/>
              </w:rPr>
              <w:t>%</w:t>
            </w:r>
          </w:p>
        </w:tc>
      </w:tr>
      <w:tr w:rsidR="00721CB7" w:rsidRPr="00721CB7" w14:paraId="015DDBB9" w14:textId="77777777" w:rsidTr="001D1BF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E26F4" w14:textId="213446B1" w:rsidR="00721CB7" w:rsidRPr="00721CB7" w:rsidRDefault="00721CB7" w:rsidP="003F734E">
            <w:pPr>
              <w:tabs>
                <w:tab w:val="left" w:pos="8280"/>
              </w:tabs>
              <w:suppressAutoHyphens/>
              <w:jc w:val="both"/>
              <w:rPr>
                <w:rFonts w:ascii="Gadugi" w:eastAsia="Calibri" w:hAnsi="Gadugi" w:cs="Arial"/>
                <w:b/>
                <w:spacing w:val="-3"/>
                <w:lang w:val="es-CR" w:eastAsia="zh-CN"/>
              </w:rPr>
            </w:pPr>
            <w:r w:rsidRPr="00721CB7">
              <w:rPr>
                <w:rFonts w:ascii="Gadugi" w:eastAsia="Calibri" w:hAnsi="Gadugi" w:cs="Arial"/>
                <w:spacing w:val="-3"/>
              </w:rPr>
              <w:t>TRABAJOS DE INVESTIGACIÓN Y PRESENTACIÓN</w:t>
            </w:r>
            <w:r w:rsidRPr="00721CB7">
              <w:rPr>
                <w:rFonts w:ascii="Gadugi" w:eastAsia="Calibri" w:hAnsi="Gadugi" w:cs="Arial"/>
                <w:spacing w:val="-3"/>
                <w:lang w:val="es-CR" w:eastAsia="zh-CN"/>
              </w:rPr>
              <w:t xml:space="preserve"> </w:t>
            </w:r>
            <w:r w:rsidR="003F734E">
              <w:rPr>
                <w:rFonts w:ascii="Gadugi" w:eastAsia="Calibri" w:hAnsi="Gadugi" w:cs="Arial"/>
                <w:spacing w:val="-3"/>
                <w:lang w:val="es-CR" w:eastAsia="zh-CN"/>
              </w:rPr>
              <w:t>20</w:t>
            </w:r>
            <w:r w:rsidRPr="00721CB7">
              <w:rPr>
                <w:rFonts w:ascii="Gadugi" w:eastAsia="Calibri" w:hAnsi="Gadugi" w:cs="Arial"/>
                <w:spacing w:val="-3"/>
                <w:lang w:val="es-CR" w:eastAsia="zh-CN"/>
              </w:rPr>
              <w:t>% LA PARTE ESCRITA Y 10% LA PRESENTACIÓN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3689" w14:textId="00771855" w:rsidR="00721CB7" w:rsidRPr="00721CB7" w:rsidRDefault="0006752E" w:rsidP="00721CB7">
            <w:pPr>
              <w:tabs>
                <w:tab w:val="left" w:pos="8280"/>
              </w:tabs>
              <w:suppressAutoHyphens/>
              <w:jc w:val="center"/>
              <w:rPr>
                <w:rFonts w:ascii="Gadugi" w:eastAsia="Calibri" w:hAnsi="Gadugi" w:cs="Arial"/>
                <w:lang w:eastAsia="zh-CN"/>
              </w:rPr>
            </w:pPr>
            <w:r>
              <w:rPr>
                <w:rFonts w:ascii="Gadugi" w:eastAsia="Calibri" w:hAnsi="Gadugi" w:cs="Arial"/>
                <w:b/>
                <w:spacing w:val="-3"/>
                <w:lang w:val="es-CR" w:eastAsia="zh-CN"/>
              </w:rPr>
              <w:t>30</w:t>
            </w:r>
            <w:r w:rsidR="00721CB7" w:rsidRPr="00721CB7">
              <w:rPr>
                <w:rFonts w:ascii="Gadugi" w:eastAsia="Calibri" w:hAnsi="Gadugi" w:cs="Arial"/>
                <w:b/>
                <w:spacing w:val="-3"/>
              </w:rPr>
              <w:t>%</w:t>
            </w:r>
          </w:p>
        </w:tc>
      </w:tr>
      <w:tr w:rsidR="00721CB7" w:rsidRPr="00721CB7" w14:paraId="1E7F1407" w14:textId="77777777" w:rsidTr="001D1BF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2F34B" w14:textId="75BA5DF2" w:rsidR="00721CB7" w:rsidRPr="00721CB7" w:rsidRDefault="0007323F" w:rsidP="00721CB7">
            <w:pPr>
              <w:tabs>
                <w:tab w:val="left" w:pos="8280"/>
              </w:tabs>
              <w:suppressAutoHyphens/>
              <w:jc w:val="both"/>
              <w:rPr>
                <w:rFonts w:ascii="Gadugi" w:eastAsia="Calibri" w:hAnsi="Gadugi" w:cs="Arial"/>
                <w:b/>
                <w:spacing w:val="-3"/>
              </w:rPr>
            </w:pPr>
            <w:r>
              <w:rPr>
                <w:rFonts w:ascii="Gadugi" w:eastAsia="Calibri" w:hAnsi="Gadugi" w:cs="Arial"/>
                <w:spacing w:val="-3"/>
                <w:lang w:val="es-CR" w:eastAsia="zh-CN"/>
              </w:rPr>
              <w:lastRenderedPageBreak/>
              <w:t xml:space="preserve">TRABAJO EN CLASE, </w:t>
            </w:r>
            <w:r w:rsidR="00721CB7" w:rsidRPr="00721CB7">
              <w:rPr>
                <w:rFonts w:ascii="Gadugi" w:eastAsia="Calibri" w:hAnsi="Gadugi" w:cs="Arial"/>
                <w:spacing w:val="-3"/>
                <w:lang w:val="es-CR" w:eastAsia="zh-CN"/>
              </w:rPr>
              <w:t>PRESENTACION DE NOTICIAS DE ACTUALIDAD</w:t>
            </w:r>
            <w:r w:rsidR="00FF5141" w:rsidRPr="006807E8">
              <w:rPr>
                <w:rFonts w:ascii="Gadugi" w:eastAsia="Calibri" w:hAnsi="Gadugi" w:cs="Arial"/>
                <w:spacing w:val="-3"/>
                <w:lang w:val="es-CR" w:eastAsia="zh-CN"/>
              </w:rPr>
              <w:t>, ANALISIS DE LECTURAS ASIGNADAS</w:t>
            </w:r>
            <w:r>
              <w:rPr>
                <w:rFonts w:ascii="Gadugi" w:eastAsia="Calibri" w:hAnsi="Gadugi" w:cs="Arial"/>
                <w:spacing w:val="-3"/>
                <w:lang w:val="es-CR" w:eastAsia="zh-CN"/>
              </w:rPr>
              <w:t>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48BB" w14:textId="4EB313FA" w:rsidR="00721CB7" w:rsidRPr="00721CB7" w:rsidRDefault="0007323F" w:rsidP="00721CB7">
            <w:pPr>
              <w:tabs>
                <w:tab w:val="left" w:pos="8280"/>
              </w:tabs>
              <w:suppressAutoHyphens/>
              <w:jc w:val="center"/>
              <w:rPr>
                <w:rFonts w:ascii="Gadugi" w:eastAsia="Calibri" w:hAnsi="Gadugi" w:cs="Arial"/>
                <w:lang w:eastAsia="zh-CN"/>
              </w:rPr>
            </w:pPr>
            <w:r>
              <w:rPr>
                <w:rFonts w:ascii="Gadugi" w:eastAsia="Calibri" w:hAnsi="Gadugi" w:cs="Arial"/>
                <w:b/>
                <w:spacing w:val="-3"/>
              </w:rPr>
              <w:t>20</w:t>
            </w:r>
            <w:r w:rsidR="00721CB7" w:rsidRPr="00721CB7">
              <w:rPr>
                <w:rFonts w:ascii="Gadugi" w:eastAsia="Calibri" w:hAnsi="Gadugi" w:cs="Arial"/>
                <w:b/>
                <w:spacing w:val="-3"/>
              </w:rPr>
              <w:t>%</w:t>
            </w:r>
          </w:p>
        </w:tc>
      </w:tr>
      <w:tr w:rsidR="00721CB7" w:rsidRPr="00721CB7" w14:paraId="6F4D8090" w14:textId="77777777" w:rsidTr="001D1BF0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0037F" w14:textId="63A97677" w:rsidR="00721CB7" w:rsidRPr="00721CB7" w:rsidRDefault="00CE6531" w:rsidP="00721CB7">
            <w:pPr>
              <w:tabs>
                <w:tab w:val="left" w:pos="8280"/>
              </w:tabs>
              <w:suppressAutoHyphens/>
              <w:jc w:val="both"/>
              <w:rPr>
                <w:rFonts w:ascii="Gadugi" w:eastAsia="Calibri" w:hAnsi="Gadugi" w:cs="Arial"/>
                <w:b/>
                <w:spacing w:val="-3"/>
              </w:rPr>
            </w:pPr>
            <w:r>
              <w:rPr>
                <w:rFonts w:ascii="Gadugi" w:eastAsia="Calibri" w:hAnsi="Gadugi" w:cs="Arial"/>
                <w:b/>
                <w:spacing w:val="-3"/>
              </w:rPr>
              <w:t>TOTAL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E665" w14:textId="77328E44" w:rsidR="00721CB7" w:rsidRPr="00CE6531" w:rsidRDefault="00CE6531" w:rsidP="00721CB7">
            <w:pPr>
              <w:tabs>
                <w:tab w:val="left" w:pos="8280"/>
              </w:tabs>
              <w:suppressAutoHyphens/>
              <w:jc w:val="center"/>
              <w:rPr>
                <w:rFonts w:ascii="Gadugi" w:eastAsia="Calibri" w:hAnsi="Gadugi" w:cs="Arial"/>
                <w:b/>
                <w:lang w:eastAsia="zh-CN"/>
              </w:rPr>
            </w:pPr>
            <w:r w:rsidRPr="00CE6531">
              <w:rPr>
                <w:rFonts w:ascii="Gadugi" w:eastAsia="Calibri" w:hAnsi="Gadugi" w:cs="Arial"/>
                <w:b/>
                <w:lang w:eastAsia="zh-CN"/>
              </w:rPr>
              <w:t>100%</w:t>
            </w:r>
          </w:p>
        </w:tc>
      </w:tr>
    </w:tbl>
    <w:p w14:paraId="64BC7F18" w14:textId="77777777" w:rsidR="00721CB7" w:rsidRPr="006807E8" w:rsidRDefault="00721CB7" w:rsidP="00721CB7">
      <w:pPr>
        <w:rPr>
          <w:rFonts w:ascii="Gadugi" w:hAnsi="Gadugi" w:cs="Arial"/>
          <w:b/>
        </w:rPr>
      </w:pPr>
    </w:p>
    <w:p w14:paraId="0C9DEEAE" w14:textId="5B835BA7" w:rsidR="00FF5141" w:rsidRPr="00FF5141" w:rsidRDefault="00FF5141" w:rsidP="00FF5141">
      <w:pPr>
        <w:tabs>
          <w:tab w:val="left" w:pos="8280"/>
        </w:tabs>
        <w:suppressAutoHyphens/>
        <w:jc w:val="both"/>
        <w:rPr>
          <w:rFonts w:ascii="Gadugi" w:eastAsia="Times New Roman" w:hAnsi="Gadugi" w:cs="Arial"/>
          <w:b/>
          <w:lang w:eastAsia="zh-CN"/>
        </w:rPr>
      </w:pPr>
      <w:r w:rsidRPr="00FF5141">
        <w:rPr>
          <w:rFonts w:ascii="Gadugi" w:eastAsia="Calibri" w:hAnsi="Gadugi" w:cs="Arial"/>
          <w:b/>
          <w:spacing w:val="-3"/>
        </w:rPr>
        <w:t xml:space="preserve">OBSERVACIONES SOBRE LA EVALUACIÓN: </w:t>
      </w:r>
      <w:r w:rsidRPr="00FF5141">
        <w:rPr>
          <w:rFonts w:ascii="Gadugi" w:eastAsia="Calibri" w:hAnsi="Gadugi" w:cs="Arial"/>
          <w:spacing w:val="-3"/>
        </w:rPr>
        <w:t xml:space="preserve">Las pruebas </w:t>
      </w:r>
      <w:r w:rsidR="003F734E">
        <w:rPr>
          <w:rFonts w:ascii="Gadugi" w:eastAsia="Calibri" w:hAnsi="Gadugi" w:cs="Arial"/>
          <w:spacing w:val="-3"/>
        </w:rPr>
        <w:t>parciales</w:t>
      </w:r>
      <w:r w:rsidRPr="00FF5141">
        <w:rPr>
          <w:rFonts w:ascii="Gadugi" w:eastAsia="Calibri" w:hAnsi="Gadugi" w:cs="Arial"/>
          <w:spacing w:val="-3"/>
        </w:rPr>
        <w:t xml:space="preserve"> </w:t>
      </w:r>
      <w:r w:rsidRPr="00FF5141">
        <w:rPr>
          <w:rFonts w:ascii="Gadugi" w:eastAsia="Calibri" w:hAnsi="Gadugi" w:cs="Arial"/>
          <w:spacing w:val="-3"/>
          <w:lang w:val="es-CR" w:eastAsia="zh-CN"/>
        </w:rPr>
        <w:t xml:space="preserve">son </w:t>
      </w:r>
      <w:r w:rsidR="003F734E">
        <w:rPr>
          <w:rFonts w:ascii="Gadugi" w:eastAsia="Calibri" w:hAnsi="Gadugi" w:cs="Arial"/>
          <w:spacing w:val="-3"/>
          <w:lang w:val="es-CR" w:eastAsia="zh-CN"/>
        </w:rPr>
        <w:t>dos</w:t>
      </w:r>
      <w:r w:rsidRPr="00FF5141">
        <w:rPr>
          <w:rFonts w:ascii="Gadugi" w:eastAsia="Calibri" w:hAnsi="Gadugi" w:cs="Arial"/>
          <w:spacing w:val="-3"/>
          <w:lang w:val="es-CR" w:eastAsia="zh-CN"/>
        </w:rPr>
        <w:t xml:space="preserve">, </w:t>
      </w:r>
      <w:r w:rsidRPr="00FF5141">
        <w:rPr>
          <w:rFonts w:ascii="Gadugi" w:eastAsia="Calibri" w:hAnsi="Gadugi" w:cs="Arial"/>
          <w:spacing w:val="-3"/>
        </w:rPr>
        <w:t xml:space="preserve">buscan una asimilación permanente de los temas vistos y discutidos en clase. Los trabajos de investigación pretenden introducir legislación </w:t>
      </w:r>
      <w:r w:rsidRPr="00FF5141">
        <w:rPr>
          <w:rFonts w:ascii="Gadugi" w:eastAsia="Calibri" w:hAnsi="Gadugi" w:cs="Arial"/>
          <w:spacing w:val="-3"/>
          <w:lang w:val="es-CR" w:eastAsia="zh-CN"/>
        </w:rPr>
        <w:t xml:space="preserve">administrativa </w:t>
      </w:r>
      <w:r w:rsidRPr="00FF5141">
        <w:rPr>
          <w:rFonts w:ascii="Gadugi" w:eastAsia="Calibri" w:hAnsi="Gadugi" w:cs="Arial"/>
          <w:spacing w:val="-3"/>
        </w:rPr>
        <w:t xml:space="preserve"> para su discusión en clase. La participación y discusión en clase de temas asignados previamente pretenden buscar un análisis más profundo de temas vistos en clase.</w:t>
      </w:r>
      <w:r w:rsidRPr="00FF5141">
        <w:rPr>
          <w:rFonts w:ascii="Gadugi" w:eastAsia="Calibri" w:hAnsi="Gadugi" w:cs="Arial"/>
          <w:spacing w:val="-3"/>
          <w:lang w:val="es-CR" w:eastAsia="zh-CN"/>
        </w:rPr>
        <w:t xml:space="preserve"> La nota mínima para aprobar el curso es 7, si al final de las pruebas, trabajo de investigación y trabajo en clase el estudiante no logra obtener esta nota</w:t>
      </w:r>
      <w:r w:rsidR="003F734E">
        <w:rPr>
          <w:rFonts w:ascii="Gadugi" w:eastAsia="Calibri" w:hAnsi="Gadugi" w:cs="Arial"/>
          <w:spacing w:val="-3"/>
          <w:lang w:val="es-CR" w:eastAsia="zh-CN"/>
        </w:rPr>
        <w:t xml:space="preserve"> y con un mínimo de 6</w:t>
      </w:r>
      <w:r w:rsidRPr="00FF5141">
        <w:rPr>
          <w:rFonts w:ascii="Gadugi" w:eastAsia="Calibri" w:hAnsi="Gadugi" w:cs="Arial"/>
          <w:spacing w:val="-3"/>
          <w:lang w:val="es-CR" w:eastAsia="zh-CN"/>
        </w:rPr>
        <w:t>, deberá hacer un examen extraordinario.</w:t>
      </w:r>
    </w:p>
    <w:p w14:paraId="3B72AA33" w14:textId="77777777" w:rsidR="00191B9C" w:rsidRPr="006807E8" w:rsidRDefault="00191B9C" w:rsidP="00787E38">
      <w:pPr>
        <w:spacing w:after="0" w:line="240" w:lineRule="auto"/>
        <w:rPr>
          <w:rFonts w:ascii="Gadugi" w:hAnsi="Gadugi" w:cs="Arial"/>
          <w:b/>
        </w:rPr>
      </w:pPr>
    </w:p>
    <w:p w14:paraId="45B93A5E" w14:textId="6E010548" w:rsidR="003F3AD5" w:rsidRPr="006807E8" w:rsidRDefault="003F3AD5" w:rsidP="00787E38">
      <w:pPr>
        <w:spacing w:after="0" w:line="240" w:lineRule="auto"/>
        <w:rPr>
          <w:rFonts w:ascii="Gadugi" w:hAnsi="Gadugi" w:cs="Arial"/>
          <w:b/>
        </w:rPr>
      </w:pPr>
    </w:p>
    <w:p w14:paraId="383492E4" w14:textId="77777777" w:rsidR="003F3AD5" w:rsidRPr="006807E8" w:rsidRDefault="003F3AD5" w:rsidP="00787E38">
      <w:pPr>
        <w:spacing w:after="0" w:line="240" w:lineRule="auto"/>
        <w:rPr>
          <w:rFonts w:ascii="Gadugi" w:hAnsi="Gadugi" w:cs="Arial"/>
          <w:b/>
        </w:rPr>
      </w:pPr>
    </w:p>
    <w:p w14:paraId="4332350D" w14:textId="444AB420" w:rsidR="00480867" w:rsidRPr="006807E8" w:rsidRDefault="00480867" w:rsidP="00787E38">
      <w:pPr>
        <w:spacing w:after="0" w:line="240" w:lineRule="auto"/>
        <w:rPr>
          <w:rFonts w:ascii="Gadugi" w:hAnsi="Gadugi" w:cs="Arial"/>
          <w:b/>
        </w:rPr>
      </w:pPr>
      <w:r w:rsidRPr="006807E8">
        <w:rPr>
          <w:rFonts w:ascii="Gadugi" w:hAnsi="Gadugi" w:cs="Arial"/>
          <w:b/>
        </w:rPr>
        <w:t>VI</w:t>
      </w:r>
      <w:r w:rsidR="003E7079" w:rsidRPr="006807E8">
        <w:rPr>
          <w:rFonts w:ascii="Gadugi" w:hAnsi="Gadugi" w:cs="Arial"/>
          <w:b/>
        </w:rPr>
        <w:t>. Cronograma</w:t>
      </w:r>
    </w:p>
    <w:p w14:paraId="22C27EF6" w14:textId="77777777" w:rsidR="00F149C2" w:rsidRPr="006807E8" w:rsidRDefault="00F149C2" w:rsidP="00787E38">
      <w:pPr>
        <w:spacing w:after="0" w:line="240" w:lineRule="auto"/>
        <w:rPr>
          <w:rFonts w:ascii="Gadugi" w:hAnsi="Gadugi" w:cs="Arial"/>
          <w:b/>
        </w:rPr>
      </w:pPr>
    </w:p>
    <w:tbl>
      <w:tblPr>
        <w:tblStyle w:val="Tablaconcuadrcul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213"/>
        <w:gridCol w:w="1749"/>
        <w:gridCol w:w="1984"/>
      </w:tblGrid>
      <w:tr w:rsidR="00EA5A85" w:rsidRPr="006807E8" w14:paraId="6DED6E34" w14:textId="77777777" w:rsidTr="007F2B8B">
        <w:trPr>
          <w:jc w:val="center"/>
        </w:trPr>
        <w:tc>
          <w:tcPr>
            <w:tcW w:w="704" w:type="dxa"/>
          </w:tcPr>
          <w:p w14:paraId="782A0F95" w14:textId="77777777" w:rsidR="00480867" w:rsidRPr="006807E8" w:rsidRDefault="00480867" w:rsidP="00787E38">
            <w:pPr>
              <w:jc w:val="center"/>
              <w:rPr>
                <w:rFonts w:ascii="Gadugi" w:hAnsi="Gadugi" w:cs="Arial"/>
                <w:b/>
              </w:rPr>
            </w:pPr>
            <w:r w:rsidRPr="006807E8">
              <w:rPr>
                <w:rFonts w:ascii="Gadugi" w:hAnsi="Gadugi" w:cs="Arial"/>
                <w:b/>
              </w:rPr>
              <w:t>Número de sesión</w:t>
            </w:r>
          </w:p>
        </w:tc>
        <w:tc>
          <w:tcPr>
            <w:tcW w:w="1559" w:type="dxa"/>
          </w:tcPr>
          <w:p w14:paraId="00A4BB7F" w14:textId="77777777" w:rsidR="00480867" w:rsidRPr="006807E8" w:rsidRDefault="00480867" w:rsidP="00787E38">
            <w:pPr>
              <w:jc w:val="center"/>
              <w:rPr>
                <w:rFonts w:ascii="Gadugi" w:hAnsi="Gadugi" w:cs="Arial"/>
                <w:b/>
              </w:rPr>
            </w:pPr>
            <w:r w:rsidRPr="006807E8">
              <w:rPr>
                <w:rFonts w:ascii="Gadugi" w:hAnsi="Gadugi" w:cs="Arial"/>
                <w:b/>
              </w:rPr>
              <w:t>Fecha</w:t>
            </w:r>
          </w:p>
        </w:tc>
        <w:tc>
          <w:tcPr>
            <w:tcW w:w="3213" w:type="dxa"/>
          </w:tcPr>
          <w:p w14:paraId="4AB9AE0F" w14:textId="7B86B50C" w:rsidR="00480867" w:rsidRPr="006807E8" w:rsidRDefault="002F4A37" w:rsidP="00787E38">
            <w:pPr>
              <w:jc w:val="center"/>
              <w:rPr>
                <w:rFonts w:ascii="Gadugi" w:hAnsi="Gadugi" w:cs="Arial"/>
                <w:b/>
              </w:rPr>
            </w:pPr>
            <w:r w:rsidRPr="006807E8">
              <w:rPr>
                <w:rFonts w:ascii="Gadugi" w:hAnsi="Gadugi" w:cs="Arial"/>
                <w:b/>
              </w:rPr>
              <w:t>Contenidos</w:t>
            </w:r>
          </w:p>
        </w:tc>
        <w:tc>
          <w:tcPr>
            <w:tcW w:w="1749" w:type="dxa"/>
          </w:tcPr>
          <w:p w14:paraId="505754C2" w14:textId="77777777" w:rsidR="00480867" w:rsidRPr="006807E8" w:rsidRDefault="00480867" w:rsidP="00787E38">
            <w:pPr>
              <w:jc w:val="center"/>
              <w:rPr>
                <w:rFonts w:ascii="Gadugi" w:hAnsi="Gadugi" w:cs="Arial"/>
                <w:b/>
              </w:rPr>
            </w:pPr>
            <w:r w:rsidRPr="006807E8">
              <w:rPr>
                <w:rFonts w:ascii="Gadugi" w:hAnsi="Gadugi" w:cs="Arial"/>
                <w:b/>
              </w:rPr>
              <w:t>Actividades</w:t>
            </w:r>
          </w:p>
        </w:tc>
        <w:tc>
          <w:tcPr>
            <w:tcW w:w="1984" w:type="dxa"/>
          </w:tcPr>
          <w:p w14:paraId="415B7D94" w14:textId="77777777" w:rsidR="00480867" w:rsidRPr="006807E8" w:rsidRDefault="00480867" w:rsidP="00787E38">
            <w:pPr>
              <w:jc w:val="center"/>
              <w:rPr>
                <w:rFonts w:ascii="Gadugi" w:hAnsi="Gadugi" w:cs="Arial"/>
                <w:b/>
              </w:rPr>
            </w:pPr>
            <w:r w:rsidRPr="006807E8">
              <w:rPr>
                <w:rFonts w:ascii="Gadugi" w:hAnsi="Gadugi" w:cs="Arial"/>
                <w:b/>
              </w:rPr>
              <w:t>Recursos didácticos requeridos</w:t>
            </w:r>
          </w:p>
        </w:tc>
      </w:tr>
      <w:tr w:rsidR="00EA5A85" w:rsidRPr="006807E8" w14:paraId="02B1A12F" w14:textId="77777777" w:rsidTr="007F2B8B">
        <w:trPr>
          <w:jc w:val="center"/>
        </w:trPr>
        <w:tc>
          <w:tcPr>
            <w:tcW w:w="704" w:type="dxa"/>
          </w:tcPr>
          <w:p w14:paraId="48A9C01E" w14:textId="26DA68A4" w:rsidR="00480867" w:rsidRPr="006807E8" w:rsidRDefault="00EA5A85" w:rsidP="00787E3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1</w:t>
            </w:r>
          </w:p>
        </w:tc>
        <w:tc>
          <w:tcPr>
            <w:tcW w:w="1559" w:type="dxa"/>
          </w:tcPr>
          <w:p w14:paraId="333C2939" w14:textId="3664906D" w:rsidR="00480867" w:rsidRPr="006807E8" w:rsidRDefault="009B538C" w:rsidP="009B538C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 w:rsidR="007F2B8B">
              <w:rPr>
                <w:rFonts w:ascii="Gadugi" w:hAnsi="Gadugi" w:cs="Arial"/>
              </w:rPr>
              <w:t>22</w:t>
            </w:r>
            <w:r>
              <w:rPr>
                <w:rFonts w:ascii="Gadugi" w:hAnsi="Gadugi" w:cs="Arial"/>
              </w:rPr>
              <w:t xml:space="preserve"> al </w:t>
            </w:r>
            <w:r w:rsidR="007F2B8B">
              <w:rPr>
                <w:rFonts w:ascii="Gadugi" w:hAnsi="Gadugi" w:cs="Arial"/>
              </w:rPr>
              <w:t>27</w:t>
            </w:r>
            <w:r w:rsidR="00EA5A85" w:rsidRPr="006807E8">
              <w:rPr>
                <w:rFonts w:ascii="Gadugi" w:hAnsi="Gadugi" w:cs="Arial"/>
              </w:rPr>
              <w:t>/07/2019</w:t>
            </w:r>
          </w:p>
        </w:tc>
        <w:tc>
          <w:tcPr>
            <w:tcW w:w="3213" w:type="dxa"/>
          </w:tcPr>
          <w:p w14:paraId="26063FE2" w14:textId="53A1D7E3" w:rsidR="00480867" w:rsidRPr="006807E8" w:rsidRDefault="00A51609" w:rsidP="00A51609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PRESENTACIÓN DEL PROGRAMA </w:t>
            </w:r>
          </w:p>
        </w:tc>
        <w:tc>
          <w:tcPr>
            <w:tcW w:w="1749" w:type="dxa"/>
          </w:tcPr>
          <w:p w14:paraId="2B953049" w14:textId="77777777" w:rsidR="00EA5A85" w:rsidRPr="006807E8" w:rsidRDefault="00EA5A85" w:rsidP="00EA5A85">
            <w:pPr>
              <w:rPr>
                <w:rFonts w:ascii="Gadugi" w:eastAsia="Times New Roman" w:hAnsi="Gadugi" w:cs="Arial"/>
                <w:bCs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del programa del curso.</w:t>
            </w:r>
          </w:p>
          <w:p w14:paraId="156A29E1" w14:textId="77777777" w:rsidR="00EA5A85" w:rsidRPr="006807E8" w:rsidRDefault="00EA5A85" w:rsidP="00EA5A85">
            <w:pPr>
              <w:rPr>
                <w:rFonts w:ascii="Gadugi" w:eastAsia="Times New Roman" w:hAnsi="Gadugi" w:cs="Arial"/>
                <w:bCs/>
              </w:rPr>
            </w:pPr>
            <w:r w:rsidRPr="006807E8">
              <w:rPr>
                <w:rFonts w:ascii="Gadugi" w:eastAsia="Times New Roman" w:hAnsi="Gadugi" w:cs="Arial"/>
                <w:bCs/>
              </w:rPr>
              <w:t>Discusión del mismo.</w:t>
            </w:r>
          </w:p>
          <w:p w14:paraId="24D5498C" w14:textId="77777777" w:rsidR="00EA5A85" w:rsidRPr="006807E8" w:rsidRDefault="00EA5A85" w:rsidP="00EA5A85">
            <w:pPr>
              <w:rPr>
                <w:rFonts w:ascii="Gadugi" w:eastAsia="Times New Roman" w:hAnsi="Gadugi" w:cs="Arial"/>
                <w:bCs/>
              </w:rPr>
            </w:pPr>
            <w:r w:rsidRPr="006807E8">
              <w:rPr>
                <w:rFonts w:ascii="Gadugi" w:eastAsia="Times New Roman" w:hAnsi="Gadugi" w:cs="Arial"/>
                <w:bCs/>
              </w:rPr>
              <w:t>Organización del trabajo del curso.</w:t>
            </w:r>
          </w:p>
          <w:p w14:paraId="58CD8237" w14:textId="501CDB0A" w:rsidR="00480867" w:rsidRPr="006807E8" w:rsidRDefault="00382F46" w:rsidP="00EA5A85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Elaboración de grupos de trabajo</w:t>
            </w:r>
            <w:r w:rsidR="00EA5A85" w:rsidRPr="006807E8">
              <w:rPr>
                <w:rFonts w:ascii="Gadugi" w:eastAsia="Times New Roman" w:hAnsi="Gadugi" w:cs="Arial"/>
                <w:bCs/>
              </w:rPr>
              <w:t>.</w:t>
            </w:r>
          </w:p>
        </w:tc>
        <w:tc>
          <w:tcPr>
            <w:tcW w:w="1984" w:type="dxa"/>
          </w:tcPr>
          <w:p w14:paraId="5F094BE6" w14:textId="72C2A680" w:rsidR="00480867" w:rsidRPr="006807E8" w:rsidRDefault="00EA5A85" w:rsidP="00787E3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</w:t>
            </w:r>
            <w:r w:rsidR="000F46F4" w:rsidRPr="006807E8">
              <w:rPr>
                <w:rFonts w:ascii="Gadugi" w:hAnsi="Gadugi" w:cs="Arial"/>
              </w:rPr>
              <w:t xml:space="preserve">. EJEMPLOS PRACTICOS. </w:t>
            </w:r>
          </w:p>
        </w:tc>
      </w:tr>
      <w:tr w:rsidR="00AC5227" w:rsidRPr="006807E8" w14:paraId="777149C4" w14:textId="77777777" w:rsidTr="007F2B8B">
        <w:trPr>
          <w:jc w:val="center"/>
        </w:trPr>
        <w:tc>
          <w:tcPr>
            <w:tcW w:w="704" w:type="dxa"/>
          </w:tcPr>
          <w:p w14:paraId="6E635799" w14:textId="41CC5779" w:rsidR="00AC5227" w:rsidRPr="006807E8" w:rsidRDefault="00AC5227" w:rsidP="00AC522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2</w:t>
            </w:r>
          </w:p>
        </w:tc>
        <w:tc>
          <w:tcPr>
            <w:tcW w:w="1559" w:type="dxa"/>
          </w:tcPr>
          <w:p w14:paraId="74247334" w14:textId="3CB3AC7F" w:rsidR="00AC5227" w:rsidRPr="006807E8" w:rsidRDefault="009B538C" w:rsidP="00AC5227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 xml:space="preserve">29 al </w:t>
            </w:r>
            <w:r w:rsidR="007F2B8B">
              <w:rPr>
                <w:rFonts w:ascii="Gadugi" w:eastAsia="Times New Roman" w:hAnsi="Gadugi" w:cs="Arial"/>
                <w:bCs/>
              </w:rPr>
              <w:t>03</w:t>
            </w:r>
            <w:r w:rsidR="00AC5227" w:rsidRPr="006807E8">
              <w:rPr>
                <w:rFonts w:ascii="Gadugi" w:eastAsia="Times New Roman" w:hAnsi="Gadugi" w:cs="Arial"/>
                <w:bCs/>
              </w:rPr>
              <w:t>/07</w:t>
            </w:r>
            <w:r w:rsidR="007F2B8B">
              <w:rPr>
                <w:rFonts w:ascii="Gadugi" w:eastAsia="Times New Roman" w:hAnsi="Gadugi" w:cs="Arial"/>
                <w:bCs/>
              </w:rPr>
              <w:t>/08</w:t>
            </w:r>
            <w:r w:rsidR="00AC5227" w:rsidRPr="006807E8">
              <w:rPr>
                <w:rFonts w:ascii="Gadugi" w:eastAsia="Times New Roman" w:hAnsi="Gadugi" w:cs="Arial"/>
                <w:bCs/>
              </w:rPr>
              <w:t>/2019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8CC47" w14:textId="37A75976" w:rsidR="009D18F2" w:rsidRPr="00A51609" w:rsidRDefault="009D18F2" w:rsidP="00A51609">
            <w:pPr>
              <w:jc w:val="both"/>
              <w:rPr>
                <w:rFonts w:ascii="Gadugi" w:hAnsi="Gadugi"/>
              </w:rPr>
            </w:pPr>
            <w:r w:rsidRPr="00A51609">
              <w:rPr>
                <w:rFonts w:ascii="Gadugi" w:hAnsi="Gadugi"/>
              </w:rPr>
              <w:t>Notas introductorias del Derecho.</w:t>
            </w:r>
          </w:p>
          <w:p w14:paraId="35647E03" w14:textId="704B7444" w:rsidR="00AC5227" w:rsidRPr="006807E8" w:rsidRDefault="00AC5227" w:rsidP="00AC5227">
            <w:pPr>
              <w:shd w:val="clear" w:color="auto" w:fill="FFFFFF"/>
              <w:ind w:left="780"/>
              <w:jc w:val="both"/>
              <w:rPr>
                <w:rFonts w:ascii="Gadugi" w:hAnsi="Gadugi" w:cs="Arial"/>
              </w:rPr>
            </w:pPr>
          </w:p>
        </w:tc>
        <w:tc>
          <w:tcPr>
            <w:tcW w:w="1749" w:type="dxa"/>
          </w:tcPr>
          <w:p w14:paraId="6B43171F" w14:textId="1490D94D" w:rsidR="00AC5227" w:rsidRPr="006807E8" w:rsidRDefault="00AC5227" w:rsidP="00AC522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07DAFEE5" w14:textId="3ED8161A" w:rsidR="00AC5227" w:rsidRPr="006807E8" w:rsidRDefault="00AC5227" w:rsidP="00AC522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</w:t>
            </w:r>
          </w:p>
        </w:tc>
      </w:tr>
      <w:tr w:rsidR="00AC5227" w:rsidRPr="006807E8" w14:paraId="61849C82" w14:textId="77777777" w:rsidTr="007F2B8B">
        <w:trPr>
          <w:jc w:val="center"/>
        </w:trPr>
        <w:tc>
          <w:tcPr>
            <w:tcW w:w="704" w:type="dxa"/>
          </w:tcPr>
          <w:p w14:paraId="124D2155" w14:textId="0408BF78" w:rsidR="00AC5227" w:rsidRPr="006807E8" w:rsidRDefault="00AC5227" w:rsidP="00AC522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3</w:t>
            </w:r>
          </w:p>
        </w:tc>
        <w:tc>
          <w:tcPr>
            <w:tcW w:w="1559" w:type="dxa"/>
          </w:tcPr>
          <w:p w14:paraId="34046962" w14:textId="7D8441D2" w:rsidR="00AC5227" w:rsidRPr="006807E8" w:rsidRDefault="009B538C" w:rsidP="007F2B8B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5 al </w:t>
            </w:r>
            <w:r w:rsidR="007F2B8B">
              <w:rPr>
                <w:rFonts w:ascii="Gadugi" w:hAnsi="Gadugi" w:cs="Arial"/>
              </w:rPr>
              <w:t>10</w:t>
            </w:r>
            <w:r w:rsidR="00AC5227" w:rsidRPr="006807E8">
              <w:rPr>
                <w:rFonts w:ascii="Gadugi" w:hAnsi="Gadugi" w:cs="Arial"/>
              </w:rPr>
              <w:t>/08/2019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BB496" w14:textId="2A50F859" w:rsidR="00AC5227" w:rsidRPr="006807E8" w:rsidRDefault="00AC5227" w:rsidP="00A579CB">
            <w:pPr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Times New Roman"/>
              </w:rPr>
              <w:t xml:space="preserve"> </w:t>
            </w:r>
            <w:r w:rsidR="00A579CB">
              <w:rPr>
                <w:rFonts w:ascii="Gadugi" w:eastAsia="Times New Roman" w:hAnsi="Gadugi" w:cs="Times New Roman"/>
              </w:rPr>
              <w:t>Aspectos Generales</w:t>
            </w:r>
            <w:r w:rsidR="00975ACE">
              <w:rPr>
                <w:rFonts w:ascii="Gadugi" w:eastAsia="Times New Roman" w:hAnsi="Gadugi" w:cs="Times New Roman"/>
              </w:rPr>
              <w:t xml:space="preserve"> del DERECHO ADMINISTRATIVO</w:t>
            </w:r>
          </w:p>
        </w:tc>
        <w:tc>
          <w:tcPr>
            <w:tcW w:w="1749" w:type="dxa"/>
          </w:tcPr>
          <w:p w14:paraId="7B5BAC1D" w14:textId="4E1CACFD" w:rsidR="00AC5227" w:rsidRPr="006807E8" w:rsidRDefault="00AC5227" w:rsidP="00AC5227">
            <w:pPr>
              <w:jc w:val="both"/>
              <w:rPr>
                <w:rFonts w:ascii="Gadugi" w:eastAsia="Times New Roman" w:hAnsi="Gadugi" w:cs="Arial"/>
                <w:bCs/>
              </w:rPr>
            </w:pPr>
            <w:r w:rsidRPr="006807E8">
              <w:rPr>
                <w:rFonts w:ascii="Gadugi" w:eastAsia="Times New Roman" w:hAnsi="Gadugi" w:cs="Arial"/>
                <w:bCs/>
              </w:rPr>
              <w:t xml:space="preserve">Presentación Clase magistral </w:t>
            </w:r>
            <w:r w:rsidRPr="006807E8">
              <w:rPr>
                <w:rFonts w:ascii="Gadugi" w:eastAsia="Times New Roman" w:hAnsi="Gadugi" w:cs="Arial"/>
                <w:bCs/>
              </w:rPr>
              <w:lastRenderedPageBreak/>
              <w:t>del contenido de la materia vista en clase.</w:t>
            </w:r>
          </w:p>
        </w:tc>
        <w:tc>
          <w:tcPr>
            <w:tcW w:w="1984" w:type="dxa"/>
          </w:tcPr>
          <w:p w14:paraId="06E6DBA2" w14:textId="76B40EFE" w:rsidR="00AC5227" w:rsidRPr="006807E8" w:rsidRDefault="00AC5227" w:rsidP="00AC522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lastRenderedPageBreak/>
              <w:t xml:space="preserve">PRESENTACION DE POWER </w:t>
            </w:r>
            <w:r w:rsidRPr="006807E8">
              <w:rPr>
                <w:rFonts w:ascii="Gadugi" w:hAnsi="Gadugi" w:cs="Arial"/>
              </w:rPr>
              <w:lastRenderedPageBreak/>
              <w:t>POINT. EJEMPLOS PRACTICOS.</w:t>
            </w:r>
          </w:p>
        </w:tc>
      </w:tr>
      <w:tr w:rsidR="001C38C8" w:rsidRPr="006807E8" w14:paraId="657E63C0" w14:textId="77777777" w:rsidTr="007F2B8B">
        <w:trPr>
          <w:jc w:val="center"/>
        </w:trPr>
        <w:tc>
          <w:tcPr>
            <w:tcW w:w="704" w:type="dxa"/>
          </w:tcPr>
          <w:p w14:paraId="3EBCD8FD" w14:textId="279C59C3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lastRenderedPageBreak/>
              <w:t>4</w:t>
            </w:r>
          </w:p>
        </w:tc>
        <w:tc>
          <w:tcPr>
            <w:tcW w:w="1559" w:type="dxa"/>
          </w:tcPr>
          <w:p w14:paraId="01F7F2B8" w14:textId="58048610" w:rsidR="001C38C8" w:rsidRPr="006807E8" w:rsidRDefault="001C38C8" w:rsidP="001C38C8">
            <w:pPr>
              <w:autoSpaceDE w:val="0"/>
              <w:autoSpaceDN w:val="0"/>
              <w:adjustRightInd w:val="0"/>
              <w:spacing w:after="31"/>
              <w:rPr>
                <w:rFonts w:ascii="Gadugi" w:eastAsia="Times New Roman" w:hAnsi="Gadugi" w:cs="Arial"/>
                <w:bCs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>12 al 17</w:t>
            </w:r>
            <w:r w:rsidRPr="006807E8">
              <w:rPr>
                <w:rFonts w:ascii="Gadugi" w:eastAsia="Times New Roman" w:hAnsi="Gadugi" w:cs="Arial"/>
                <w:bCs/>
              </w:rPr>
              <w:t xml:space="preserve">/08/2019 </w:t>
            </w:r>
          </w:p>
          <w:p w14:paraId="6DDD499C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</w:p>
        </w:tc>
        <w:tc>
          <w:tcPr>
            <w:tcW w:w="3213" w:type="dxa"/>
          </w:tcPr>
          <w:p w14:paraId="5D5DCE7F" w14:textId="37EE2DC0" w:rsidR="001C38C8" w:rsidRPr="006807E8" w:rsidRDefault="001C38C8" w:rsidP="001C38C8">
            <w:pPr>
              <w:shd w:val="clear" w:color="auto" w:fill="FFFFFF"/>
              <w:jc w:val="both"/>
              <w:rPr>
                <w:rFonts w:ascii="Gadugi" w:hAnsi="Gadugi" w:cs="Arial"/>
              </w:rPr>
            </w:pPr>
            <w:r>
              <w:rPr>
                <w:rFonts w:ascii="Gadugi" w:eastAsia="Calibri" w:hAnsi="Gadugi" w:cs="Times New Roman"/>
                <w:spacing w:val="-3"/>
              </w:rPr>
              <w:t>Fuentes del Derecho Administrativo</w:t>
            </w:r>
          </w:p>
        </w:tc>
        <w:tc>
          <w:tcPr>
            <w:tcW w:w="1749" w:type="dxa"/>
          </w:tcPr>
          <w:p w14:paraId="72C7BC78" w14:textId="0879B112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73963BBB" w14:textId="48896089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POINT. EJEMPLOS PRACTICOS.</w:t>
            </w:r>
          </w:p>
        </w:tc>
      </w:tr>
      <w:tr w:rsidR="002E30B5" w:rsidRPr="006807E8" w14:paraId="08DED1D0" w14:textId="77777777" w:rsidTr="007F2B8B">
        <w:trPr>
          <w:jc w:val="center"/>
        </w:trPr>
        <w:tc>
          <w:tcPr>
            <w:tcW w:w="704" w:type="dxa"/>
          </w:tcPr>
          <w:p w14:paraId="512007BC" w14:textId="4D2A310A" w:rsidR="002E30B5" w:rsidRPr="006807E8" w:rsidRDefault="002E30B5" w:rsidP="002E30B5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5</w:t>
            </w:r>
          </w:p>
        </w:tc>
        <w:tc>
          <w:tcPr>
            <w:tcW w:w="1559" w:type="dxa"/>
          </w:tcPr>
          <w:p w14:paraId="54D5A045" w14:textId="0EAE6FF2" w:rsidR="002E30B5" w:rsidRPr="006807E8" w:rsidRDefault="00234DD1" w:rsidP="002E30B5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 xml:space="preserve">19 al </w:t>
            </w:r>
            <w:r w:rsidR="007F2B8B">
              <w:rPr>
                <w:rFonts w:ascii="Gadugi" w:eastAsia="Times New Roman" w:hAnsi="Gadugi" w:cs="Arial"/>
                <w:bCs/>
              </w:rPr>
              <w:t>24</w:t>
            </w:r>
            <w:r w:rsidR="002E30B5" w:rsidRPr="006807E8">
              <w:rPr>
                <w:rFonts w:ascii="Gadugi" w:eastAsia="Times New Roman" w:hAnsi="Gadugi" w:cs="Arial"/>
                <w:bCs/>
              </w:rPr>
              <w:t>/08/2019</w:t>
            </w:r>
          </w:p>
        </w:tc>
        <w:tc>
          <w:tcPr>
            <w:tcW w:w="3213" w:type="dxa"/>
          </w:tcPr>
          <w:p w14:paraId="542420A3" w14:textId="54C41612" w:rsidR="00975ACE" w:rsidRPr="006807E8" w:rsidRDefault="00975ACE" w:rsidP="00975ACE">
            <w:pPr>
              <w:suppressAutoHyphens/>
              <w:rPr>
                <w:rFonts w:ascii="Gadugi" w:hAnsi="Gadugi" w:cs="Arial"/>
              </w:rPr>
            </w:pPr>
            <w:r>
              <w:rPr>
                <w:rFonts w:ascii="Gadugi" w:eastAsia="Calibri" w:hAnsi="Gadugi" w:cs="Times New Roman"/>
                <w:lang w:eastAsia="zh-CN"/>
              </w:rPr>
              <w:t>Las funciones y los poderes del Estado, relaciones entre</w:t>
            </w:r>
            <w:r w:rsidR="00910A0D">
              <w:rPr>
                <w:rFonts w:ascii="Gadugi" w:eastAsia="Calibri" w:hAnsi="Gadugi" w:cs="Times New Roman"/>
                <w:lang w:eastAsia="zh-CN"/>
              </w:rPr>
              <w:t xml:space="preserve"> esta</w:t>
            </w:r>
            <w:r>
              <w:rPr>
                <w:rFonts w:ascii="Gadugi" w:eastAsia="Calibri" w:hAnsi="Gadugi" w:cs="Times New Roman"/>
                <w:lang w:eastAsia="zh-CN"/>
              </w:rPr>
              <w:t>s</w:t>
            </w:r>
            <w:r w:rsidR="00910A0D">
              <w:rPr>
                <w:rFonts w:ascii="Gadugi" w:eastAsia="Calibri" w:hAnsi="Gadugi" w:cs="Times New Roman"/>
                <w:lang w:eastAsia="zh-CN"/>
              </w:rPr>
              <w:t>.</w:t>
            </w:r>
          </w:p>
          <w:p w14:paraId="22726344" w14:textId="475DEACD" w:rsidR="002E30B5" w:rsidRPr="006807E8" w:rsidRDefault="002E30B5" w:rsidP="002E30B5">
            <w:pPr>
              <w:jc w:val="both"/>
              <w:rPr>
                <w:rFonts w:ascii="Gadugi" w:hAnsi="Gadugi" w:cs="Arial"/>
              </w:rPr>
            </w:pPr>
          </w:p>
        </w:tc>
        <w:tc>
          <w:tcPr>
            <w:tcW w:w="1749" w:type="dxa"/>
          </w:tcPr>
          <w:p w14:paraId="1956E645" w14:textId="2A43B919" w:rsidR="002E30B5" w:rsidRPr="006807E8" w:rsidRDefault="002E30B5" w:rsidP="002E30B5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35CCB23E" w14:textId="0320BDBE" w:rsidR="002E30B5" w:rsidRPr="006807E8" w:rsidRDefault="002E30B5" w:rsidP="002E30B5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POINT. EJEMPLOS PRACTICOS.</w:t>
            </w:r>
          </w:p>
        </w:tc>
      </w:tr>
      <w:tr w:rsidR="002E30B5" w:rsidRPr="006807E8" w14:paraId="06A923A9" w14:textId="77777777" w:rsidTr="007F2B8B">
        <w:trPr>
          <w:jc w:val="center"/>
        </w:trPr>
        <w:tc>
          <w:tcPr>
            <w:tcW w:w="704" w:type="dxa"/>
          </w:tcPr>
          <w:p w14:paraId="014C4670" w14:textId="73E82CD3" w:rsidR="002E30B5" w:rsidRPr="006807E8" w:rsidRDefault="002E30B5" w:rsidP="002E30B5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6</w:t>
            </w:r>
          </w:p>
        </w:tc>
        <w:tc>
          <w:tcPr>
            <w:tcW w:w="1559" w:type="dxa"/>
          </w:tcPr>
          <w:p w14:paraId="6636E07F" w14:textId="62ED1C06" w:rsidR="002E30B5" w:rsidRPr="006807E8" w:rsidRDefault="00234DD1" w:rsidP="002E30B5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 xml:space="preserve">26 al </w:t>
            </w:r>
            <w:r w:rsidR="007F2B8B">
              <w:rPr>
                <w:rFonts w:ascii="Gadugi" w:eastAsia="Times New Roman" w:hAnsi="Gadugi" w:cs="Arial"/>
                <w:bCs/>
              </w:rPr>
              <w:t>31</w:t>
            </w:r>
            <w:r w:rsidR="002E30B5" w:rsidRPr="006807E8">
              <w:rPr>
                <w:rFonts w:ascii="Gadugi" w:eastAsia="Times New Roman" w:hAnsi="Gadugi" w:cs="Arial"/>
                <w:bCs/>
              </w:rPr>
              <w:t>/08/2019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E7801" w14:textId="11EEDB76" w:rsidR="00910A0D" w:rsidRDefault="00910A0D" w:rsidP="002E30B5">
            <w:pPr>
              <w:rPr>
                <w:rFonts w:ascii="Gadugi" w:hAnsi="Gadugi" w:cs="Times New Roman"/>
              </w:rPr>
            </w:pPr>
            <w:r>
              <w:rPr>
                <w:rFonts w:ascii="Gadugi" w:hAnsi="Gadugi" w:cs="Times New Roman"/>
              </w:rPr>
              <w:t>La administración del Estado y los órganos colegiados.</w:t>
            </w:r>
          </w:p>
          <w:p w14:paraId="624F4F9D" w14:textId="615195DB" w:rsidR="002E30B5" w:rsidRPr="006807E8" w:rsidRDefault="002E30B5" w:rsidP="002E30B5">
            <w:pPr>
              <w:jc w:val="both"/>
              <w:rPr>
                <w:rFonts w:ascii="Gadugi" w:hAnsi="Gadugi" w:cs="Arial"/>
              </w:rPr>
            </w:pPr>
          </w:p>
        </w:tc>
        <w:tc>
          <w:tcPr>
            <w:tcW w:w="1749" w:type="dxa"/>
          </w:tcPr>
          <w:p w14:paraId="17AE196C" w14:textId="76868297" w:rsidR="002E30B5" w:rsidRPr="006807E8" w:rsidRDefault="002E30B5" w:rsidP="002E30B5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0D12007B" w14:textId="08625E4A" w:rsidR="002E30B5" w:rsidRPr="006807E8" w:rsidRDefault="002E30B5" w:rsidP="002E30B5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POINT. VIDEOS. EJEMPLOS PRACTICOS.</w:t>
            </w:r>
          </w:p>
        </w:tc>
      </w:tr>
      <w:tr w:rsidR="00BC6807" w:rsidRPr="006807E8" w14:paraId="443958C7" w14:textId="77777777" w:rsidTr="007F2B8B">
        <w:trPr>
          <w:jc w:val="center"/>
        </w:trPr>
        <w:tc>
          <w:tcPr>
            <w:tcW w:w="704" w:type="dxa"/>
          </w:tcPr>
          <w:p w14:paraId="47079136" w14:textId="667EAADC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7</w:t>
            </w:r>
          </w:p>
        </w:tc>
        <w:tc>
          <w:tcPr>
            <w:tcW w:w="1559" w:type="dxa"/>
          </w:tcPr>
          <w:p w14:paraId="085A8E20" w14:textId="06009DFA" w:rsidR="00BC6807" w:rsidRPr="006807E8" w:rsidRDefault="00234DD1" w:rsidP="00BC6807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 xml:space="preserve">02 al </w:t>
            </w:r>
            <w:r w:rsidR="007F2B8B">
              <w:rPr>
                <w:rFonts w:ascii="Gadugi" w:eastAsia="Times New Roman" w:hAnsi="Gadugi" w:cs="Arial"/>
                <w:bCs/>
              </w:rPr>
              <w:t>07</w:t>
            </w:r>
            <w:r w:rsidR="00BC6807" w:rsidRPr="006807E8">
              <w:rPr>
                <w:rFonts w:ascii="Gadugi" w:eastAsia="Times New Roman" w:hAnsi="Gadugi" w:cs="Arial"/>
                <w:bCs/>
              </w:rPr>
              <w:t>/09/2019</w:t>
            </w:r>
          </w:p>
        </w:tc>
        <w:tc>
          <w:tcPr>
            <w:tcW w:w="3213" w:type="dxa"/>
          </w:tcPr>
          <w:p w14:paraId="150B1C5F" w14:textId="6EF47D1A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Los sujetos del DERECHO ADMINISTRATIVO</w:t>
            </w:r>
          </w:p>
        </w:tc>
        <w:tc>
          <w:tcPr>
            <w:tcW w:w="1749" w:type="dxa"/>
          </w:tcPr>
          <w:p w14:paraId="664C2B92" w14:textId="3187157D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13306FAF" w14:textId="2650211F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POINT. VIDEOS. EJEMPLOS PRACTICOS.</w:t>
            </w:r>
          </w:p>
        </w:tc>
      </w:tr>
      <w:tr w:rsidR="00BC6807" w:rsidRPr="006807E8" w14:paraId="626EF8D1" w14:textId="77777777" w:rsidTr="007F2B8B">
        <w:trPr>
          <w:jc w:val="center"/>
        </w:trPr>
        <w:tc>
          <w:tcPr>
            <w:tcW w:w="704" w:type="dxa"/>
          </w:tcPr>
          <w:p w14:paraId="24F58C7D" w14:textId="7D1B3A1C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8</w:t>
            </w:r>
          </w:p>
        </w:tc>
        <w:tc>
          <w:tcPr>
            <w:tcW w:w="1559" w:type="dxa"/>
          </w:tcPr>
          <w:p w14:paraId="7B1B5A18" w14:textId="33C0034A" w:rsidR="00BC6807" w:rsidRPr="006807E8" w:rsidRDefault="00234DD1" w:rsidP="00BC6807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 xml:space="preserve">09 al </w:t>
            </w:r>
            <w:r w:rsidR="007F2B8B">
              <w:rPr>
                <w:rFonts w:ascii="Gadugi" w:eastAsia="Times New Roman" w:hAnsi="Gadugi" w:cs="Arial"/>
                <w:bCs/>
              </w:rPr>
              <w:t>14</w:t>
            </w:r>
            <w:r w:rsidR="00BC6807" w:rsidRPr="006807E8">
              <w:rPr>
                <w:rFonts w:ascii="Gadugi" w:eastAsia="Times New Roman" w:hAnsi="Gadugi" w:cs="Arial"/>
                <w:bCs/>
              </w:rPr>
              <w:t>/09/2019</w:t>
            </w:r>
          </w:p>
        </w:tc>
        <w:tc>
          <w:tcPr>
            <w:tcW w:w="3213" w:type="dxa"/>
          </w:tcPr>
          <w:p w14:paraId="635C3DE2" w14:textId="41A9EDB8" w:rsidR="00BC6807" w:rsidRPr="006807E8" w:rsidRDefault="00BC6807" w:rsidP="00BC6807">
            <w:pPr>
              <w:shd w:val="clear" w:color="auto" w:fill="FFFFFF"/>
              <w:ind w:left="720"/>
              <w:jc w:val="both"/>
              <w:rPr>
                <w:rFonts w:ascii="Gadugi" w:hAnsi="Gadugi" w:cs="Arial"/>
              </w:rPr>
            </w:pPr>
            <w:r>
              <w:rPr>
                <w:rFonts w:ascii="Gadugi" w:eastAsia="Calibri" w:hAnsi="Gadugi" w:cs="Times New Roman"/>
                <w:spacing w:val="-3"/>
              </w:rPr>
              <w:t>PRIMER PARCIAL</w:t>
            </w:r>
          </w:p>
        </w:tc>
        <w:tc>
          <w:tcPr>
            <w:tcW w:w="1749" w:type="dxa"/>
          </w:tcPr>
          <w:p w14:paraId="64BEE7FB" w14:textId="2F117281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APLICACIÓN DE EXÁMEN</w:t>
            </w:r>
          </w:p>
        </w:tc>
        <w:tc>
          <w:tcPr>
            <w:tcW w:w="1984" w:type="dxa"/>
          </w:tcPr>
          <w:p w14:paraId="0AD68312" w14:textId="4B627D5A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EXAMEN ESCRITO</w:t>
            </w:r>
          </w:p>
        </w:tc>
      </w:tr>
      <w:tr w:rsidR="00BC6807" w:rsidRPr="006807E8" w14:paraId="35E16751" w14:textId="77777777" w:rsidTr="007F2B8B">
        <w:trPr>
          <w:jc w:val="center"/>
        </w:trPr>
        <w:tc>
          <w:tcPr>
            <w:tcW w:w="704" w:type="dxa"/>
          </w:tcPr>
          <w:p w14:paraId="2CC9D4DC" w14:textId="3CD3832C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9</w:t>
            </w:r>
          </w:p>
        </w:tc>
        <w:tc>
          <w:tcPr>
            <w:tcW w:w="1559" w:type="dxa"/>
          </w:tcPr>
          <w:p w14:paraId="55F7C0EE" w14:textId="4ED9E7BD" w:rsidR="00BC6807" w:rsidRPr="006807E8" w:rsidRDefault="00234DD1" w:rsidP="00BC6807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 xml:space="preserve">16 al </w:t>
            </w:r>
            <w:r w:rsidR="007F2B8B">
              <w:rPr>
                <w:rFonts w:ascii="Gadugi" w:eastAsia="Times New Roman" w:hAnsi="Gadugi" w:cs="Arial"/>
                <w:bCs/>
              </w:rPr>
              <w:t>21</w:t>
            </w:r>
            <w:r w:rsidR="00BC6807" w:rsidRPr="006807E8">
              <w:rPr>
                <w:rFonts w:ascii="Gadugi" w:eastAsia="Times New Roman" w:hAnsi="Gadugi" w:cs="Arial"/>
                <w:bCs/>
              </w:rPr>
              <w:t>/09/2019</w:t>
            </w:r>
          </w:p>
        </w:tc>
        <w:tc>
          <w:tcPr>
            <w:tcW w:w="3213" w:type="dxa"/>
          </w:tcPr>
          <w:p w14:paraId="1CB14F77" w14:textId="0164193F" w:rsidR="00BC6807" w:rsidRPr="006807E8" w:rsidRDefault="00BC6807" w:rsidP="00BC6807">
            <w:pPr>
              <w:shd w:val="clear" w:color="auto" w:fill="FFFFFF"/>
              <w:ind w:left="720"/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La competencia</w:t>
            </w:r>
          </w:p>
        </w:tc>
        <w:tc>
          <w:tcPr>
            <w:tcW w:w="1749" w:type="dxa"/>
          </w:tcPr>
          <w:p w14:paraId="59425C60" w14:textId="5FA07882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2A3BEB7E" w14:textId="77777777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</w:t>
            </w:r>
          </w:p>
          <w:p w14:paraId="61DEA80A" w14:textId="57C61990" w:rsidR="00BC6807" w:rsidRPr="006807E8" w:rsidRDefault="00BC6807" w:rsidP="00BC6807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ANALISIS DE CASOS</w:t>
            </w:r>
          </w:p>
        </w:tc>
      </w:tr>
      <w:tr w:rsidR="001C38C8" w:rsidRPr="006807E8" w14:paraId="2FEE3BB0" w14:textId="77777777" w:rsidTr="007F2B8B">
        <w:trPr>
          <w:jc w:val="center"/>
        </w:trPr>
        <w:tc>
          <w:tcPr>
            <w:tcW w:w="704" w:type="dxa"/>
          </w:tcPr>
          <w:p w14:paraId="1E3A48FC" w14:textId="65CF8C84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10</w:t>
            </w:r>
          </w:p>
        </w:tc>
        <w:tc>
          <w:tcPr>
            <w:tcW w:w="1559" w:type="dxa"/>
          </w:tcPr>
          <w:p w14:paraId="196C3BBD" w14:textId="73D20F75" w:rsidR="001C38C8" w:rsidRPr="006807E8" w:rsidRDefault="001C38C8" w:rsidP="001C38C8">
            <w:pPr>
              <w:autoSpaceDE w:val="0"/>
              <w:autoSpaceDN w:val="0"/>
              <w:adjustRightInd w:val="0"/>
              <w:spacing w:after="31"/>
              <w:rPr>
                <w:rFonts w:ascii="Gadugi" w:eastAsia="Times New Roman" w:hAnsi="Gadugi" w:cs="Arial"/>
                <w:bCs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>23 al 28</w:t>
            </w:r>
            <w:r w:rsidRPr="006807E8">
              <w:rPr>
                <w:rFonts w:ascii="Gadugi" w:eastAsia="Times New Roman" w:hAnsi="Gadugi" w:cs="Arial"/>
                <w:bCs/>
              </w:rPr>
              <w:t>/09/2019</w:t>
            </w:r>
          </w:p>
          <w:p w14:paraId="3D0E9D3A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</w:p>
        </w:tc>
        <w:tc>
          <w:tcPr>
            <w:tcW w:w="3213" w:type="dxa"/>
          </w:tcPr>
          <w:p w14:paraId="74B27DF4" w14:textId="6B056A94" w:rsidR="001C38C8" w:rsidRPr="006807E8" w:rsidRDefault="001C38C8" w:rsidP="001C38C8">
            <w:pPr>
              <w:shd w:val="clear" w:color="auto" w:fill="FFFFFF"/>
              <w:spacing w:after="160" w:line="259" w:lineRule="auto"/>
              <w:jc w:val="both"/>
              <w:rPr>
                <w:rFonts w:ascii="Gadugi" w:hAnsi="Gadugi" w:cs="Arial"/>
              </w:rPr>
            </w:pPr>
            <w:r>
              <w:rPr>
                <w:rFonts w:ascii="Gadugi" w:eastAsia="Calibri" w:hAnsi="Gadugi" w:cs="Times New Roman"/>
                <w:spacing w:val="-3"/>
              </w:rPr>
              <w:t>Las relaciones inter -orgánicas</w:t>
            </w:r>
          </w:p>
        </w:tc>
        <w:tc>
          <w:tcPr>
            <w:tcW w:w="1749" w:type="dxa"/>
          </w:tcPr>
          <w:p w14:paraId="7E96E935" w14:textId="3B775213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6B946C08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</w:t>
            </w:r>
          </w:p>
          <w:p w14:paraId="7E7D81EC" w14:textId="38015389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ANALISIS DE CASOS</w:t>
            </w:r>
          </w:p>
        </w:tc>
      </w:tr>
      <w:tr w:rsidR="001C38C8" w:rsidRPr="006807E8" w14:paraId="1A552E38" w14:textId="77777777" w:rsidTr="007F2B8B">
        <w:trPr>
          <w:jc w:val="center"/>
        </w:trPr>
        <w:tc>
          <w:tcPr>
            <w:tcW w:w="704" w:type="dxa"/>
          </w:tcPr>
          <w:p w14:paraId="5FDF8E22" w14:textId="17D6CAD9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11</w:t>
            </w:r>
          </w:p>
        </w:tc>
        <w:tc>
          <w:tcPr>
            <w:tcW w:w="1559" w:type="dxa"/>
          </w:tcPr>
          <w:p w14:paraId="1E5C947B" w14:textId="461B99A9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>30/09 al 05</w:t>
            </w:r>
            <w:r w:rsidRPr="006807E8">
              <w:rPr>
                <w:rFonts w:ascii="Gadugi" w:eastAsia="Times New Roman" w:hAnsi="Gadugi" w:cs="Arial"/>
                <w:bCs/>
              </w:rPr>
              <w:t>/10</w:t>
            </w:r>
            <w:r>
              <w:rPr>
                <w:rFonts w:ascii="Gadugi" w:eastAsia="Times New Roman" w:hAnsi="Gadugi" w:cs="Arial"/>
                <w:bCs/>
              </w:rPr>
              <w:t>/</w:t>
            </w:r>
            <w:r w:rsidRPr="006807E8">
              <w:rPr>
                <w:rFonts w:ascii="Gadugi" w:eastAsia="Times New Roman" w:hAnsi="Gadugi" w:cs="Arial"/>
                <w:bCs/>
              </w:rPr>
              <w:t>2019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8FC43" w14:textId="6E1BDEFE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Los servidores públicos.</w:t>
            </w:r>
          </w:p>
        </w:tc>
        <w:tc>
          <w:tcPr>
            <w:tcW w:w="1749" w:type="dxa"/>
          </w:tcPr>
          <w:p w14:paraId="33B27E6B" w14:textId="46840AAD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529A6324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</w:t>
            </w:r>
          </w:p>
          <w:p w14:paraId="61A88DCF" w14:textId="07DA432F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ANALISIS DE CASOS</w:t>
            </w:r>
          </w:p>
        </w:tc>
      </w:tr>
      <w:tr w:rsidR="001C38C8" w:rsidRPr="006807E8" w14:paraId="23AE73C5" w14:textId="77777777" w:rsidTr="007F2B8B">
        <w:trPr>
          <w:jc w:val="center"/>
        </w:trPr>
        <w:tc>
          <w:tcPr>
            <w:tcW w:w="704" w:type="dxa"/>
          </w:tcPr>
          <w:p w14:paraId="26DD8EE4" w14:textId="7B1A4E21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12</w:t>
            </w:r>
          </w:p>
        </w:tc>
        <w:tc>
          <w:tcPr>
            <w:tcW w:w="1559" w:type="dxa"/>
          </w:tcPr>
          <w:p w14:paraId="1CBF773B" w14:textId="3CFE6EE5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>7 al 12</w:t>
            </w:r>
            <w:r w:rsidRPr="006807E8">
              <w:rPr>
                <w:rFonts w:ascii="Gadugi" w:eastAsia="Times New Roman" w:hAnsi="Gadugi" w:cs="Arial"/>
                <w:bCs/>
              </w:rPr>
              <w:t>/10/2019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DB6AA" w14:textId="0953AEF2" w:rsidR="001C38C8" w:rsidRPr="006807E8" w:rsidRDefault="001C38C8" w:rsidP="001C38C8">
            <w:pPr>
              <w:rPr>
                <w:rFonts w:ascii="Gadugi" w:hAnsi="Gadugi" w:cs="Times New Roman"/>
              </w:rPr>
            </w:pPr>
            <w:r w:rsidRPr="006807E8">
              <w:rPr>
                <w:rFonts w:ascii="Gadugi" w:hAnsi="Gadugi" w:cs="Times New Roman"/>
              </w:rPr>
              <w:t>Responsabilidad de la admini</w:t>
            </w:r>
            <w:r>
              <w:rPr>
                <w:rFonts w:ascii="Gadugi" w:hAnsi="Gadugi" w:cs="Times New Roman"/>
              </w:rPr>
              <w:t>stración y del servidor público.</w:t>
            </w:r>
          </w:p>
          <w:p w14:paraId="784DC0F6" w14:textId="3E46A2EB" w:rsidR="001C38C8" w:rsidRPr="006807E8" w:rsidRDefault="001C38C8" w:rsidP="001C38C8">
            <w:pPr>
              <w:shd w:val="clear" w:color="auto" w:fill="FFFFFF"/>
              <w:spacing w:after="160" w:line="259" w:lineRule="auto"/>
              <w:jc w:val="both"/>
              <w:rPr>
                <w:rFonts w:ascii="Gadugi" w:hAnsi="Gadugi" w:cs="Arial"/>
              </w:rPr>
            </w:pPr>
          </w:p>
        </w:tc>
        <w:tc>
          <w:tcPr>
            <w:tcW w:w="1749" w:type="dxa"/>
          </w:tcPr>
          <w:p w14:paraId="59F095DA" w14:textId="7A3A4EE0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lastRenderedPageBreak/>
              <w:t xml:space="preserve">Presentación Clase magistral del contenido </w:t>
            </w:r>
            <w:r w:rsidRPr="006807E8">
              <w:rPr>
                <w:rFonts w:ascii="Gadugi" w:eastAsia="Times New Roman" w:hAnsi="Gadugi" w:cs="Arial"/>
                <w:bCs/>
              </w:rPr>
              <w:lastRenderedPageBreak/>
              <w:t>de la materia vista en clase.</w:t>
            </w:r>
          </w:p>
        </w:tc>
        <w:tc>
          <w:tcPr>
            <w:tcW w:w="1984" w:type="dxa"/>
          </w:tcPr>
          <w:p w14:paraId="29F0D91E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lastRenderedPageBreak/>
              <w:t>PRESENTACION DE POWER POINT</w:t>
            </w:r>
          </w:p>
          <w:p w14:paraId="7DB1A907" w14:textId="17C6238D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lastRenderedPageBreak/>
              <w:t>ANALISIS DE CASOS</w:t>
            </w:r>
          </w:p>
        </w:tc>
      </w:tr>
      <w:tr w:rsidR="001C38C8" w:rsidRPr="006807E8" w14:paraId="5CC939A6" w14:textId="77777777" w:rsidTr="007F2B8B">
        <w:trPr>
          <w:jc w:val="center"/>
        </w:trPr>
        <w:tc>
          <w:tcPr>
            <w:tcW w:w="704" w:type="dxa"/>
          </w:tcPr>
          <w:p w14:paraId="4512DDB6" w14:textId="390B676C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lastRenderedPageBreak/>
              <w:t>13</w:t>
            </w:r>
          </w:p>
        </w:tc>
        <w:tc>
          <w:tcPr>
            <w:tcW w:w="1559" w:type="dxa"/>
          </w:tcPr>
          <w:p w14:paraId="7FD071F2" w14:textId="4CD5E7A4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>14 al 19</w:t>
            </w:r>
            <w:r w:rsidRPr="006807E8">
              <w:rPr>
                <w:rFonts w:ascii="Gadugi" w:eastAsia="Times New Roman" w:hAnsi="Gadugi" w:cs="Arial"/>
                <w:bCs/>
              </w:rPr>
              <w:t>/10/2019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04127" w14:textId="45596D89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LOS ACTOS ADMINSITRATIVOS Y EL PROCESO ADMINISTRATIVO</w:t>
            </w:r>
          </w:p>
        </w:tc>
        <w:tc>
          <w:tcPr>
            <w:tcW w:w="1749" w:type="dxa"/>
          </w:tcPr>
          <w:p w14:paraId="56C07944" w14:textId="3DA69BD6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3BB537E2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</w:t>
            </w:r>
          </w:p>
          <w:p w14:paraId="30F90889" w14:textId="322DBC75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ANALISIS DE CASOS</w:t>
            </w:r>
          </w:p>
        </w:tc>
      </w:tr>
      <w:tr w:rsidR="001C38C8" w:rsidRPr="006807E8" w14:paraId="7A5CF94E" w14:textId="77777777" w:rsidTr="007F2B8B">
        <w:trPr>
          <w:jc w:val="center"/>
        </w:trPr>
        <w:tc>
          <w:tcPr>
            <w:tcW w:w="704" w:type="dxa"/>
          </w:tcPr>
          <w:p w14:paraId="70848FE0" w14:textId="058B6C82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14</w:t>
            </w:r>
          </w:p>
        </w:tc>
        <w:tc>
          <w:tcPr>
            <w:tcW w:w="1559" w:type="dxa"/>
          </w:tcPr>
          <w:p w14:paraId="28907718" w14:textId="48796C42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>21 al 26</w:t>
            </w:r>
            <w:r w:rsidRPr="006807E8">
              <w:rPr>
                <w:rFonts w:ascii="Gadugi" w:eastAsia="Times New Roman" w:hAnsi="Gadugi" w:cs="Arial"/>
                <w:bCs/>
              </w:rPr>
              <w:t>/10/2019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58ACA" w14:textId="73944209" w:rsidR="001C38C8" w:rsidRPr="006807E8" w:rsidRDefault="001C38C8" w:rsidP="001C38C8">
            <w:pPr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LOS ACTOS ADMINSITRATIVOS Y EL PROCESO ADMINISTRATIVO</w:t>
            </w:r>
          </w:p>
        </w:tc>
        <w:tc>
          <w:tcPr>
            <w:tcW w:w="1749" w:type="dxa"/>
          </w:tcPr>
          <w:p w14:paraId="261A54A1" w14:textId="0914E83A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021DBE15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</w:t>
            </w:r>
          </w:p>
          <w:p w14:paraId="5B2D77E2" w14:textId="4A11EA45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ANALISIS DE CASOS</w:t>
            </w:r>
          </w:p>
        </w:tc>
      </w:tr>
      <w:tr w:rsidR="001C38C8" w:rsidRPr="006807E8" w14:paraId="7442926D" w14:textId="77777777" w:rsidTr="007F2B8B">
        <w:trPr>
          <w:jc w:val="center"/>
        </w:trPr>
        <w:tc>
          <w:tcPr>
            <w:tcW w:w="704" w:type="dxa"/>
          </w:tcPr>
          <w:p w14:paraId="4C071639" w14:textId="50CE7BA3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15</w:t>
            </w:r>
          </w:p>
        </w:tc>
        <w:tc>
          <w:tcPr>
            <w:tcW w:w="1559" w:type="dxa"/>
          </w:tcPr>
          <w:p w14:paraId="46EC714F" w14:textId="04AFEFE2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>28 al 2</w:t>
            </w:r>
            <w:r w:rsidRPr="006807E8">
              <w:rPr>
                <w:rFonts w:ascii="Gadugi" w:eastAsia="Times New Roman" w:hAnsi="Gadugi" w:cs="Arial"/>
                <w:bCs/>
              </w:rPr>
              <w:t>/10</w:t>
            </w:r>
            <w:r>
              <w:rPr>
                <w:rFonts w:ascii="Gadugi" w:eastAsia="Times New Roman" w:hAnsi="Gadugi" w:cs="Arial"/>
                <w:bCs/>
              </w:rPr>
              <w:t>/11</w:t>
            </w:r>
            <w:r w:rsidRPr="006807E8">
              <w:rPr>
                <w:rFonts w:ascii="Gadugi" w:eastAsia="Times New Roman" w:hAnsi="Gadugi" w:cs="Arial"/>
                <w:bCs/>
              </w:rPr>
              <w:t>/2019</w:t>
            </w:r>
          </w:p>
        </w:tc>
        <w:tc>
          <w:tcPr>
            <w:tcW w:w="3213" w:type="dxa"/>
          </w:tcPr>
          <w:p w14:paraId="77C3AD0D" w14:textId="538070D9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LA CONTRATACION ADMINISTRATIVA</w:t>
            </w:r>
          </w:p>
        </w:tc>
        <w:tc>
          <w:tcPr>
            <w:tcW w:w="1749" w:type="dxa"/>
          </w:tcPr>
          <w:p w14:paraId="28D2C542" w14:textId="5612CA6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eastAsia="Times New Roman" w:hAnsi="Gadugi" w:cs="Arial"/>
                <w:bCs/>
              </w:rPr>
              <w:t>Presentación Clase magistral del contenido de la materia vista en clase.</w:t>
            </w:r>
          </w:p>
        </w:tc>
        <w:tc>
          <w:tcPr>
            <w:tcW w:w="1984" w:type="dxa"/>
          </w:tcPr>
          <w:p w14:paraId="29EBAA22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PRESENTACION DE POWER POINT</w:t>
            </w:r>
          </w:p>
          <w:p w14:paraId="38E6406E" w14:textId="50EAB696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ANALISIS DE CASOS</w:t>
            </w:r>
          </w:p>
        </w:tc>
      </w:tr>
      <w:tr w:rsidR="001C38C8" w:rsidRPr="006807E8" w14:paraId="4D1BA811" w14:textId="77777777" w:rsidTr="007F2B8B">
        <w:trPr>
          <w:jc w:val="center"/>
        </w:trPr>
        <w:tc>
          <w:tcPr>
            <w:tcW w:w="704" w:type="dxa"/>
          </w:tcPr>
          <w:p w14:paraId="338649D6" w14:textId="7294FE81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16</w:t>
            </w:r>
            <w:r>
              <w:rPr>
                <w:rFonts w:ascii="Gadugi" w:hAnsi="Gadugi" w:cs="Arial"/>
              </w:rPr>
              <w:t xml:space="preserve"> </w:t>
            </w:r>
          </w:p>
        </w:tc>
        <w:tc>
          <w:tcPr>
            <w:tcW w:w="1559" w:type="dxa"/>
          </w:tcPr>
          <w:p w14:paraId="41CB5755" w14:textId="69C27A0C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>04 al 09</w:t>
            </w:r>
            <w:r w:rsidRPr="006807E8">
              <w:rPr>
                <w:rFonts w:ascii="Gadugi" w:eastAsia="Times New Roman" w:hAnsi="Gadugi" w:cs="Arial"/>
                <w:bCs/>
              </w:rPr>
              <w:t>/11/2019</w:t>
            </w:r>
          </w:p>
        </w:tc>
        <w:tc>
          <w:tcPr>
            <w:tcW w:w="3213" w:type="dxa"/>
          </w:tcPr>
          <w:p w14:paraId="30E22163" w14:textId="0E7A5789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SEGUNDO PARCIAL</w:t>
            </w:r>
          </w:p>
        </w:tc>
        <w:tc>
          <w:tcPr>
            <w:tcW w:w="1749" w:type="dxa"/>
          </w:tcPr>
          <w:p w14:paraId="6E278DB5" w14:textId="601A4814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 xml:space="preserve">APLICACIÓN DE EXAMEN </w:t>
            </w:r>
          </w:p>
        </w:tc>
        <w:tc>
          <w:tcPr>
            <w:tcW w:w="1984" w:type="dxa"/>
          </w:tcPr>
          <w:p w14:paraId="6B4C1A81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EXAMEN ESCRITO</w:t>
            </w:r>
          </w:p>
          <w:p w14:paraId="7E74422D" w14:textId="067CE9BB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</w:p>
        </w:tc>
      </w:tr>
      <w:tr w:rsidR="001C38C8" w:rsidRPr="006807E8" w14:paraId="31A31CF7" w14:textId="77777777" w:rsidTr="007F2B8B">
        <w:trPr>
          <w:jc w:val="center"/>
        </w:trPr>
        <w:tc>
          <w:tcPr>
            <w:tcW w:w="704" w:type="dxa"/>
          </w:tcPr>
          <w:p w14:paraId="0DE98CB0" w14:textId="599B00E0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17</w:t>
            </w:r>
          </w:p>
        </w:tc>
        <w:tc>
          <w:tcPr>
            <w:tcW w:w="1559" w:type="dxa"/>
          </w:tcPr>
          <w:p w14:paraId="53C6EE23" w14:textId="4E9FCA9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</w:rPr>
              <w:t xml:space="preserve">11 al 16 </w:t>
            </w:r>
            <w:r w:rsidRPr="006807E8">
              <w:rPr>
                <w:rFonts w:ascii="Gadugi" w:eastAsia="Times New Roman" w:hAnsi="Gadugi" w:cs="Arial"/>
                <w:bCs/>
              </w:rPr>
              <w:t>/11/2019</w:t>
            </w:r>
          </w:p>
        </w:tc>
        <w:tc>
          <w:tcPr>
            <w:tcW w:w="3213" w:type="dxa"/>
          </w:tcPr>
          <w:p w14:paraId="11AAA962" w14:textId="12B59316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ENTREGA DE PROMEDIOS</w:t>
            </w:r>
          </w:p>
        </w:tc>
        <w:tc>
          <w:tcPr>
            <w:tcW w:w="1749" w:type="dxa"/>
          </w:tcPr>
          <w:p w14:paraId="5B30C0F5" w14:textId="48546D76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</w:p>
        </w:tc>
        <w:tc>
          <w:tcPr>
            <w:tcW w:w="1984" w:type="dxa"/>
          </w:tcPr>
          <w:p w14:paraId="78676538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</w:p>
        </w:tc>
      </w:tr>
      <w:tr w:rsidR="001C38C8" w:rsidRPr="006807E8" w14:paraId="6DC04FD7" w14:textId="77777777" w:rsidTr="007F2B8B">
        <w:trPr>
          <w:jc w:val="center"/>
        </w:trPr>
        <w:tc>
          <w:tcPr>
            <w:tcW w:w="704" w:type="dxa"/>
          </w:tcPr>
          <w:p w14:paraId="20747990" w14:textId="5AD86DBC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18</w:t>
            </w:r>
          </w:p>
        </w:tc>
        <w:tc>
          <w:tcPr>
            <w:tcW w:w="1559" w:type="dxa"/>
          </w:tcPr>
          <w:p w14:paraId="2F685EBB" w14:textId="4184B2F4" w:rsidR="001C38C8" w:rsidRPr="006807E8" w:rsidRDefault="001C38C8" w:rsidP="001C38C8">
            <w:pPr>
              <w:jc w:val="both"/>
              <w:rPr>
                <w:rFonts w:ascii="Gadugi" w:eastAsia="Times New Roman" w:hAnsi="Gadugi" w:cs="Arial"/>
                <w:bCs/>
              </w:rPr>
            </w:pPr>
            <w:r>
              <w:rPr>
                <w:rFonts w:ascii="Gadugi" w:hAnsi="Gadugi" w:cs="Arial"/>
              </w:rPr>
              <w:t xml:space="preserve">Semana del </w:t>
            </w:r>
            <w:r>
              <w:rPr>
                <w:rFonts w:ascii="Gadugi" w:eastAsia="Times New Roman" w:hAnsi="Gadugi" w:cs="Arial"/>
                <w:bCs/>
                <w:color w:val="000000" w:themeColor="text1"/>
              </w:rPr>
              <w:t>25 al 30</w:t>
            </w:r>
            <w:r w:rsidRPr="006807E8">
              <w:rPr>
                <w:rFonts w:ascii="Gadugi" w:eastAsia="Times New Roman" w:hAnsi="Gadugi" w:cs="Arial"/>
                <w:bCs/>
                <w:color w:val="000000" w:themeColor="text1"/>
              </w:rPr>
              <w:t>/11/2019</w:t>
            </w:r>
          </w:p>
        </w:tc>
        <w:tc>
          <w:tcPr>
            <w:tcW w:w="3213" w:type="dxa"/>
          </w:tcPr>
          <w:p w14:paraId="52070878" w14:textId="6045734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>
              <w:rPr>
                <w:rFonts w:ascii="Gadugi" w:hAnsi="Gadugi" w:cs="Arial"/>
              </w:rPr>
              <w:t>EXAMEN</w:t>
            </w:r>
            <w:r w:rsidRPr="006807E8">
              <w:rPr>
                <w:rFonts w:ascii="Gadugi" w:hAnsi="Gadugi" w:cs="Arial"/>
              </w:rPr>
              <w:t xml:space="preserve"> EXTRAORDINARIO</w:t>
            </w:r>
          </w:p>
        </w:tc>
        <w:tc>
          <w:tcPr>
            <w:tcW w:w="1749" w:type="dxa"/>
          </w:tcPr>
          <w:p w14:paraId="72DCC9F1" w14:textId="58108B2A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 xml:space="preserve">APLICACIÓN DE EXAMEN </w:t>
            </w:r>
          </w:p>
        </w:tc>
        <w:tc>
          <w:tcPr>
            <w:tcW w:w="1984" w:type="dxa"/>
          </w:tcPr>
          <w:p w14:paraId="0DB79CE8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  <w:r w:rsidRPr="006807E8">
              <w:rPr>
                <w:rFonts w:ascii="Gadugi" w:hAnsi="Gadugi" w:cs="Arial"/>
              </w:rPr>
              <w:t>EXAMEN ESCRITO</w:t>
            </w:r>
          </w:p>
          <w:p w14:paraId="1B3C2767" w14:textId="77777777" w:rsidR="001C38C8" w:rsidRPr="006807E8" w:rsidRDefault="001C38C8" w:rsidP="001C38C8">
            <w:pPr>
              <w:jc w:val="both"/>
              <w:rPr>
                <w:rFonts w:ascii="Gadugi" w:hAnsi="Gadugi" w:cs="Arial"/>
              </w:rPr>
            </w:pPr>
          </w:p>
        </w:tc>
      </w:tr>
    </w:tbl>
    <w:p w14:paraId="566A7634" w14:textId="77777777" w:rsidR="003F3AD5" w:rsidRPr="006807E8" w:rsidRDefault="003F3AD5" w:rsidP="00787E38">
      <w:pPr>
        <w:spacing w:after="0" w:line="240" w:lineRule="auto"/>
        <w:rPr>
          <w:rFonts w:ascii="Gadugi" w:hAnsi="Gadugi" w:cs="Arial"/>
          <w:b/>
        </w:rPr>
      </w:pPr>
    </w:p>
    <w:p w14:paraId="5027D558" w14:textId="77777777" w:rsidR="00EA5A85" w:rsidRPr="006807E8" w:rsidRDefault="00EA5A85" w:rsidP="00787E38">
      <w:pPr>
        <w:spacing w:after="0" w:line="240" w:lineRule="auto"/>
        <w:rPr>
          <w:rFonts w:ascii="Gadugi" w:hAnsi="Gadugi" w:cs="Arial"/>
          <w:b/>
        </w:rPr>
      </w:pPr>
    </w:p>
    <w:p w14:paraId="23307599" w14:textId="77777777" w:rsidR="00EA5A85" w:rsidRPr="006807E8" w:rsidRDefault="00EA5A85" w:rsidP="00787E38">
      <w:pPr>
        <w:spacing w:after="0" w:line="240" w:lineRule="auto"/>
        <w:rPr>
          <w:rFonts w:ascii="Gadugi" w:hAnsi="Gadugi" w:cs="Arial"/>
          <w:b/>
        </w:rPr>
      </w:pPr>
    </w:p>
    <w:p w14:paraId="60D67D3E" w14:textId="77777777" w:rsidR="00EA5A85" w:rsidRPr="006807E8" w:rsidRDefault="00EA5A85" w:rsidP="00787E38">
      <w:pPr>
        <w:spacing w:after="0" w:line="240" w:lineRule="auto"/>
        <w:rPr>
          <w:rFonts w:ascii="Gadugi" w:hAnsi="Gadugi" w:cs="Arial"/>
          <w:b/>
        </w:rPr>
      </w:pPr>
    </w:p>
    <w:p w14:paraId="105E1B84" w14:textId="551F5AF0" w:rsidR="00EE083B" w:rsidRPr="006807E8" w:rsidRDefault="00480867" w:rsidP="00787E38">
      <w:pPr>
        <w:spacing w:after="0" w:line="240" w:lineRule="auto"/>
        <w:rPr>
          <w:rFonts w:ascii="Gadugi" w:hAnsi="Gadugi" w:cs="Arial"/>
          <w:b/>
        </w:rPr>
      </w:pPr>
      <w:r w:rsidRPr="006807E8">
        <w:rPr>
          <w:rFonts w:ascii="Gadugi" w:hAnsi="Gadugi" w:cs="Arial"/>
          <w:b/>
        </w:rPr>
        <w:t xml:space="preserve">VII. Recursos Bibliográficos </w:t>
      </w:r>
    </w:p>
    <w:p w14:paraId="4F86A7B1" w14:textId="77777777" w:rsidR="00357C4A" w:rsidRPr="006807E8" w:rsidRDefault="00357C4A" w:rsidP="00787E38">
      <w:pPr>
        <w:spacing w:after="0" w:line="240" w:lineRule="auto"/>
        <w:rPr>
          <w:rFonts w:ascii="Gadugi" w:hAnsi="Gadugi" w:cs="Arial"/>
          <w:b/>
        </w:rPr>
      </w:pPr>
    </w:p>
    <w:p w14:paraId="0F38A274" w14:textId="77777777" w:rsidR="00FF5141" w:rsidRPr="00FF5141" w:rsidRDefault="00FF5141" w:rsidP="00FF5141">
      <w:pPr>
        <w:spacing w:before="280" w:after="280" w:line="240" w:lineRule="auto"/>
        <w:jc w:val="both"/>
        <w:rPr>
          <w:rFonts w:ascii="Gadugi" w:eastAsia="Calibri" w:hAnsi="Gadugi" w:cs="Arial"/>
          <w:iCs/>
          <w:lang w:eastAsia="zh-CN"/>
        </w:rPr>
      </w:pPr>
      <w:proofErr w:type="spellStart"/>
      <w:r w:rsidRPr="006807E8">
        <w:rPr>
          <w:rFonts w:ascii="Gadugi" w:eastAsia="Calibri" w:hAnsi="Gadugi" w:cs="Arial"/>
          <w:lang w:eastAsia="zh-CN"/>
        </w:rPr>
        <w:t>Hauriou</w:t>
      </w:r>
      <w:proofErr w:type="spellEnd"/>
      <w:r w:rsidRPr="00FF5141">
        <w:rPr>
          <w:rFonts w:ascii="Gadugi" w:eastAsia="Calibri" w:hAnsi="Gadugi" w:cs="Arial"/>
          <w:lang w:eastAsia="zh-CN"/>
        </w:rPr>
        <w:t xml:space="preserve">, </w:t>
      </w:r>
      <w:r w:rsidRPr="006807E8">
        <w:rPr>
          <w:rFonts w:ascii="Gadugi" w:eastAsia="Calibri" w:hAnsi="Gadugi" w:cs="Arial"/>
          <w:lang w:eastAsia="zh-CN"/>
        </w:rPr>
        <w:t xml:space="preserve">André. </w:t>
      </w:r>
      <w:r w:rsidRPr="00FF5141">
        <w:rPr>
          <w:rFonts w:ascii="Gadugi" w:eastAsia="Calibri" w:hAnsi="Gadugi" w:cs="Arial"/>
          <w:b/>
          <w:u w:val="single"/>
          <w:lang w:eastAsia="zh-CN"/>
        </w:rPr>
        <w:t>Derecho Constitucional e Instituciones Políticas</w:t>
      </w:r>
      <w:r w:rsidRPr="00FF5141">
        <w:rPr>
          <w:rFonts w:ascii="Gadugi" w:eastAsia="Calibri" w:hAnsi="Gadugi" w:cs="Arial"/>
          <w:lang w:eastAsia="zh-CN"/>
        </w:rPr>
        <w:t xml:space="preserve">. Barcelona. </w:t>
      </w:r>
      <w:r w:rsidRPr="006807E8">
        <w:rPr>
          <w:rFonts w:ascii="Gadugi" w:eastAsia="Calibri" w:hAnsi="Gadugi" w:cs="Arial"/>
          <w:lang w:eastAsia="zh-CN"/>
        </w:rPr>
        <w:t>Editorial</w:t>
      </w:r>
      <w:r w:rsidRPr="00FF5141">
        <w:rPr>
          <w:rFonts w:ascii="Gadugi" w:eastAsia="Calibri" w:hAnsi="Gadugi" w:cs="Arial"/>
          <w:lang w:eastAsia="zh-CN"/>
        </w:rPr>
        <w:t xml:space="preserve"> ARIEL. Segunda edición. 1980</w:t>
      </w:r>
    </w:p>
    <w:p w14:paraId="0ABCF35E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Hernández, Rubén. I</w:t>
      </w:r>
      <w:r w:rsidRPr="00FF5141">
        <w:rPr>
          <w:rFonts w:ascii="Gadugi" w:eastAsia="Calibri" w:hAnsi="Gadugi" w:cs="Arial"/>
          <w:b/>
          <w:bCs/>
          <w:iCs/>
          <w:u w:val="single"/>
          <w:lang w:eastAsia="zh-CN"/>
        </w:rPr>
        <w:t>nstituciones de Derecho Público Costarricense</w:t>
      </w:r>
      <w:r w:rsidRPr="00FF5141">
        <w:rPr>
          <w:rFonts w:ascii="Gadugi" w:eastAsia="Calibri" w:hAnsi="Gadugi" w:cs="Arial"/>
          <w:iCs/>
          <w:lang w:eastAsia="zh-CN"/>
        </w:rPr>
        <w:t>. San José. Editorial UNED. 1993.</w:t>
      </w:r>
    </w:p>
    <w:p w14:paraId="0DD10B9B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iCs/>
          <w:lang w:eastAsia="zh-CN"/>
        </w:rPr>
      </w:pPr>
      <w:proofErr w:type="spellStart"/>
      <w:r w:rsidRPr="00FF5141">
        <w:rPr>
          <w:rFonts w:ascii="Gadugi" w:eastAsia="Calibri" w:hAnsi="Gadugi" w:cs="Arial"/>
          <w:iCs/>
          <w:lang w:eastAsia="zh-CN"/>
        </w:rPr>
        <w:t>Ortíz</w:t>
      </w:r>
      <w:proofErr w:type="spellEnd"/>
      <w:r w:rsidRPr="00FF5141">
        <w:rPr>
          <w:rFonts w:ascii="Gadugi" w:eastAsia="Calibri" w:hAnsi="Gadugi" w:cs="Arial"/>
          <w:iCs/>
          <w:lang w:eastAsia="zh-CN"/>
        </w:rPr>
        <w:t xml:space="preserve">, Eduardo. </w:t>
      </w:r>
      <w:r w:rsidRPr="00FF5141">
        <w:rPr>
          <w:rFonts w:ascii="Gadugi" w:eastAsia="Calibri" w:hAnsi="Gadugi" w:cs="Arial"/>
          <w:b/>
          <w:bCs/>
          <w:iCs/>
          <w:u w:val="single"/>
          <w:lang w:eastAsia="zh-CN"/>
        </w:rPr>
        <w:t>Tesis de Derecho Administrativo</w:t>
      </w:r>
      <w:r w:rsidRPr="00FF5141">
        <w:rPr>
          <w:rFonts w:ascii="Gadugi" w:eastAsia="Calibri" w:hAnsi="Gadugi" w:cs="Arial"/>
          <w:iCs/>
          <w:lang w:eastAsia="zh-CN"/>
        </w:rPr>
        <w:t xml:space="preserve">. San José. Editorial </w:t>
      </w:r>
      <w:proofErr w:type="spellStart"/>
      <w:r w:rsidRPr="00FF5141">
        <w:rPr>
          <w:rFonts w:ascii="Gadugi" w:eastAsia="Calibri" w:hAnsi="Gadugi" w:cs="Arial"/>
          <w:iCs/>
          <w:lang w:eastAsia="zh-CN"/>
        </w:rPr>
        <w:t>Stradtman</w:t>
      </w:r>
      <w:proofErr w:type="spellEnd"/>
      <w:r w:rsidRPr="00FF5141">
        <w:rPr>
          <w:rFonts w:ascii="Gadugi" w:eastAsia="Calibri" w:hAnsi="Gadugi" w:cs="Arial"/>
          <w:iCs/>
          <w:lang w:eastAsia="zh-CN"/>
        </w:rPr>
        <w:t xml:space="preserve"> S.A., 1999.</w:t>
      </w:r>
    </w:p>
    <w:p w14:paraId="27B70477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 xml:space="preserve">Romero Pérez, Jorge Enrique. </w:t>
      </w:r>
      <w:r w:rsidRPr="00FF5141">
        <w:rPr>
          <w:rFonts w:ascii="Gadugi" w:eastAsia="Calibri" w:hAnsi="Gadugi" w:cs="Arial"/>
          <w:b/>
          <w:iCs/>
          <w:u w:val="single"/>
          <w:lang w:eastAsia="zh-CN"/>
        </w:rPr>
        <w:t>Derecho Administrativo Especial. Contratación Administrativa</w:t>
      </w:r>
      <w:r w:rsidRPr="00FF5141">
        <w:rPr>
          <w:rFonts w:ascii="Gadugi" w:eastAsia="Calibri" w:hAnsi="Gadugi" w:cs="Arial"/>
          <w:iCs/>
          <w:lang w:eastAsia="zh-CN"/>
        </w:rPr>
        <w:t>. San José. Editorial EUNED. 2002.</w:t>
      </w:r>
    </w:p>
    <w:p w14:paraId="333303D3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lastRenderedPageBreak/>
        <w:t xml:space="preserve">Saborío Valverde, Rodolfo. </w:t>
      </w:r>
      <w:r w:rsidRPr="00FF5141">
        <w:rPr>
          <w:rFonts w:ascii="Gadugi" w:eastAsia="Calibri" w:hAnsi="Gadugi" w:cs="Arial"/>
          <w:b/>
          <w:bCs/>
          <w:iCs/>
          <w:u w:val="single"/>
          <w:lang w:eastAsia="zh-CN"/>
        </w:rPr>
        <w:t>Normas Básicas de Derecho Público</w:t>
      </w:r>
      <w:r w:rsidRPr="00FF5141">
        <w:rPr>
          <w:rFonts w:ascii="Gadugi" w:eastAsia="Calibri" w:hAnsi="Gadugi" w:cs="Arial"/>
          <w:iCs/>
          <w:lang w:eastAsia="zh-CN"/>
        </w:rPr>
        <w:t xml:space="preserve">, San José. </w:t>
      </w:r>
      <w:proofErr w:type="gramStart"/>
      <w:r w:rsidRPr="00FF5141">
        <w:rPr>
          <w:rFonts w:ascii="Gadugi" w:eastAsia="Calibri" w:hAnsi="Gadugi" w:cs="Arial"/>
          <w:iCs/>
          <w:lang w:eastAsia="zh-CN"/>
        </w:rPr>
        <w:t>editorial</w:t>
      </w:r>
      <w:proofErr w:type="gramEnd"/>
      <w:r w:rsidRPr="00FF5141">
        <w:rPr>
          <w:rFonts w:ascii="Gadugi" w:eastAsia="Calibri" w:hAnsi="Gadugi" w:cs="Arial"/>
          <w:iCs/>
          <w:lang w:eastAsia="zh-CN"/>
        </w:rPr>
        <w:t xml:space="preserve"> SEINJUSA CR, 1999.</w:t>
      </w:r>
    </w:p>
    <w:p w14:paraId="47269124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 xml:space="preserve">Saborío Valverde, Rodolfo. </w:t>
      </w:r>
      <w:r w:rsidRPr="00FF5141">
        <w:rPr>
          <w:rFonts w:ascii="Gadugi" w:eastAsia="Calibri" w:hAnsi="Gadugi" w:cs="Arial"/>
          <w:b/>
          <w:bCs/>
          <w:iCs/>
          <w:u w:val="single"/>
          <w:lang w:eastAsia="zh-CN"/>
        </w:rPr>
        <w:t>Validez y Eficacia del Acto Administrativo</w:t>
      </w:r>
      <w:r w:rsidRPr="00FF5141">
        <w:rPr>
          <w:rFonts w:ascii="Gadugi" w:eastAsia="Calibri" w:hAnsi="Gadugi" w:cs="Arial"/>
          <w:iCs/>
          <w:lang w:eastAsia="zh-CN"/>
        </w:rPr>
        <w:t xml:space="preserve">, San José. </w:t>
      </w:r>
      <w:proofErr w:type="gramStart"/>
      <w:r w:rsidRPr="00FF5141">
        <w:rPr>
          <w:rFonts w:ascii="Gadugi" w:eastAsia="Calibri" w:hAnsi="Gadugi" w:cs="Arial"/>
          <w:iCs/>
          <w:lang w:eastAsia="zh-CN"/>
        </w:rPr>
        <w:t>editorial</w:t>
      </w:r>
      <w:proofErr w:type="gramEnd"/>
      <w:r w:rsidRPr="00FF5141">
        <w:rPr>
          <w:rFonts w:ascii="Gadugi" w:eastAsia="Calibri" w:hAnsi="Gadugi" w:cs="Arial"/>
          <w:iCs/>
          <w:lang w:eastAsia="zh-CN"/>
        </w:rPr>
        <w:t xml:space="preserve"> SEINJUSA CR, 1998.</w:t>
      </w:r>
    </w:p>
    <w:p w14:paraId="42F3E49F" w14:textId="77777777" w:rsidR="00977B03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 xml:space="preserve">Ulloa, Francisco. </w:t>
      </w:r>
      <w:r w:rsidRPr="00FF5141">
        <w:rPr>
          <w:rFonts w:ascii="Gadugi" w:eastAsia="Calibri" w:hAnsi="Gadugi" w:cs="Arial"/>
          <w:b/>
          <w:bCs/>
          <w:iCs/>
          <w:u w:val="single"/>
          <w:lang w:eastAsia="zh-CN"/>
        </w:rPr>
        <w:t>Curso Básico de Derecho Administrativo</w:t>
      </w:r>
      <w:r w:rsidRPr="00FF5141">
        <w:rPr>
          <w:rFonts w:ascii="Gadugi" w:eastAsia="Calibri" w:hAnsi="Gadugi" w:cs="Arial"/>
          <w:iCs/>
          <w:lang w:eastAsia="zh-CN"/>
        </w:rPr>
        <w:t>, San José. Investigaciones Jurídicas S.A., 1998</w:t>
      </w:r>
    </w:p>
    <w:p w14:paraId="2A1A5666" w14:textId="219692B0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b/>
          <w:iCs/>
          <w:lang w:eastAsia="zh-CN"/>
        </w:rPr>
        <w:t>Legislación:</w:t>
      </w:r>
    </w:p>
    <w:p w14:paraId="4F715D85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Constitución Política</w:t>
      </w:r>
    </w:p>
    <w:p w14:paraId="4B1DA8AF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Código de Trabajo</w:t>
      </w:r>
    </w:p>
    <w:p w14:paraId="4BDD1498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Código Municipal</w:t>
      </w:r>
    </w:p>
    <w:p w14:paraId="7B6BEEF2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Código Procesal Contencioso Administrativo</w:t>
      </w:r>
    </w:p>
    <w:p w14:paraId="76BAB10C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Estatuto del Servicio Civil</w:t>
      </w:r>
    </w:p>
    <w:p w14:paraId="7327125E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Ley General de la Administración Pública</w:t>
      </w:r>
    </w:p>
    <w:p w14:paraId="3CF8877A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Ley de la Administración Financiera y Presupuestos Públicos</w:t>
      </w:r>
    </w:p>
    <w:p w14:paraId="25721961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Ley General de Control Interno</w:t>
      </w:r>
    </w:p>
    <w:p w14:paraId="254471B6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Ley de la Jurisdicción Constitucional</w:t>
      </w:r>
    </w:p>
    <w:p w14:paraId="4DCB13EE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Ley de Contratación Administrativa</w:t>
      </w:r>
    </w:p>
    <w:p w14:paraId="02C86FE0" w14:textId="77777777" w:rsidR="00FF5141" w:rsidRPr="00FF5141" w:rsidRDefault="00FF5141" w:rsidP="00FF514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Gadugi" w:eastAsia="Calibri" w:hAnsi="Gadugi" w:cs="Arial"/>
          <w:b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Reglamento General de Contratación Administrativa</w:t>
      </w:r>
    </w:p>
    <w:p w14:paraId="5E7892C1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b/>
          <w:iCs/>
          <w:lang w:eastAsia="zh-CN"/>
        </w:rPr>
      </w:pPr>
    </w:p>
    <w:p w14:paraId="52A2E0AA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b/>
          <w:iCs/>
          <w:lang w:eastAsia="zh-CN"/>
        </w:rPr>
        <w:t>Jurisprudencia:</w:t>
      </w:r>
    </w:p>
    <w:p w14:paraId="4D91AF7A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b/>
          <w:iCs/>
          <w:lang w:eastAsia="zh-CN"/>
        </w:rPr>
      </w:pPr>
      <w:r w:rsidRPr="00FF5141">
        <w:rPr>
          <w:rFonts w:ascii="Gadugi" w:eastAsia="Calibri" w:hAnsi="Gadugi" w:cs="Arial"/>
          <w:iCs/>
          <w:lang w:eastAsia="zh-CN"/>
        </w:rPr>
        <w:t>Sentencias de la Sala Constitucional y la Sala I de la Corte Suprema de Justicia</w:t>
      </w:r>
    </w:p>
    <w:p w14:paraId="6905AD5D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iCs/>
          <w:lang w:eastAsia="zh-CN"/>
        </w:rPr>
      </w:pPr>
      <w:r w:rsidRPr="00FF5141">
        <w:rPr>
          <w:rFonts w:ascii="Gadugi" w:eastAsia="Calibri" w:hAnsi="Gadugi" w:cs="Arial"/>
          <w:b/>
          <w:iCs/>
          <w:lang w:eastAsia="zh-CN"/>
        </w:rPr>
        <w:t>Pronunciamientos:</w:t>
      </w:r>
    </w:p>
    <w:p w14:paraId="19D8C505" w14:textId="77777777" w:rsidR="00FF5141" w:rsidRPr="00FF5141" w:rsidRDefault="00FF5141" w:rsidP="00FF5141">
      <w:pPr>
        <w:suppressAutoHyphens/>
        <w:spacing w:line="240" w:lineRule="auto"/>
        <w:jc w:val="both"/>
        <w:rPr>
          <w:rFonts w:ascii="Gadugi" w:eastAsia="Calibri" w:hAnsi="Gadugi" w:cs="Arial"/>
          <w:b/>
          <w:i/>
          <w:spacing w:val="-3"/>
        </w:rPr>
      </w:pPr>
      <w:r w:rsidRPr="00FF5141">
        <w:rPr>
          <w:rFonts w:ascii="Gadugi" w:eastAsia="Calibri" w:hAnsi="Gadugi" w:cs="Arial"/>
          <w:iCs/>
          <w:lang w:eastAsia="zh-CN"/>
        </w:rPr>
        <w:t>De la Procuraduría General de la República y la Contraloría General de la República</w:t>
      </w:r>
    </w:p>
    <w:p w14:paraId="5F14AA9D" w14:textId="77777777" w:rsidR="00254346" w:rsidRPr="006807E8" w:rsidRDefault="00254346" w:rsidP="00787E38">
      <w:pPr>
        <w:spacing w:after="0" w:line="240" w:lineRule="auto"/>
        <w:rPr>
          <w:rFonts w:ascii="Gadugi" w:hAnsi="Gadugi" w:cs="Arial"/>
          <w:b/>
        </w:rPr>
      </w:pPr>
    </w:p>
    <w:p w14:paraId="36E22712" w14:textId="77777777" w:rsidR="00254346" w:rsidRPr="006807E8" w:rsidRDefault="00254346" w:rsidP="00787E38">
      <w:pPr>
        <w:spacing w:after="0" w:line="240" w:lineRule="auto"/>
        <w:rPr>
          <w:rFonts w:ascii="Gadugi" w:hAnsi="Gadugi" w:cs="Arial"/>
          <w:b/>
        </w:rPr>
      </w:pPr>
    </w:p>
    <w:p w14:paraId="0939FCAC" w14:textId="0CDCC496" w:rsidR="00254346" w:rsidRPr="006807E8" w:rsidRDefault="00254346" w:rsidP="00787E38">
      <w:pPr>
        <w:spacing w:after="0" w:line="240" w:lineRule="auto"/>
        <w:rPr>
          <w:rFonts w:ascii="Gadugi" w:hAnsi="Gadugi" w:cs="Arial"/>
          <w:b/>
        </w:rPr>
      </w:pPr>
      <w:r w:rsidRPr="006807E8">
        <w:rPr>
          <w:rFonts w:ascii="Gadugi" w:hAnsi="Gadugi" w:cs="Arial"/>
          <w:b/>
        </w:rPr>
        <w:t>VIII. Observaciones adicionales</w:t>
      </w:r>
    </w:p>
    <w:p w14:paraId="2076E931" w14:textId="77777777" w:rsidR="00254346" w:rsidRPr="006807E8" w:rsidRDefault="00254346" w:rsidP="00787E38">
      <w:pPr>
        <w:spacing w:after="0" w:line="240" w:lineRule="auto"/>
        <w:rPr>
          <w:rFonts w:ascii="Gadugi" w:hAnsi="Gadugi" w:cs="Arial"/>
          <w:b/>
        </w:rPr>
      </w:pPr>
    </w:p>
    <w:p w14:paraId="4893304D" w14:textId="46BADE52" w:rsidR="00210373" w:rsidRPr="006807E8" w:rsidRDefault="00210373" w:rsidP="00AF275C">
      <w:pPr>
        <w:pStyle w:val="Prrafodelista"/>
        <w:numPr>
          <w:ilvl w:val="0"/>
          <w:numId w:val="1"/>
        </w:numPr>
        <w:tabs>
          <w:tab w:val="left" w:pos="8280"/>
        </w:tabs>
        <w:jc w:val="both"/>
        <w:rPr>
          <w:rFonts w:ascii="Gadugi" w:hAnsi="Gadugi" w:cs="Arial"/>
          <w:sz w:val="22"/>
          <w:szCs w:val="22"/>
          <w:lang w:val="es-MX"/>
        </w:rPr>
      </w:pPr>
      <w:r w:rsidRPr="006807E8">
        <w:rPr>
          <w:rFonts w:ascii="Gadugi" w:hAnsi="Gadugi" w:cs="Arial"/>
          <w:sz w:val="22"/>
          <w:szCs w:val="22"/>
          <w:lang w:val="es-MX"/>
        </w:rPr>
        <w:t xml:space="preserve">Para </w:t>
      </w:r>
      <w:r w:rsidR="002124E5" w:rsidRPr="006807E8">
        <w:rPr>
          <w:rFonts w:ascii="Gadugi" w:hAnsi="Gadugi" w:cs="Arial"/>
          <w:sz w:val="22"/>
          <w:szCs w:val="22"/>
          <w:lang w:val="es-MX"/>
        </w:rPr>
        <w:t xml:space="preserve">todos los </w:t>
      </w:r>
      <w:r w:rsidRPr="006807E8">
        <w:rPr>
          <w:rFonts w:ascii="Gadugi" w:hAnsi="Gadugi" w:cs="Arial"/>
          <w:sz w:val="22"/>
          <w:szCs w:val="22"/>
          <w:lang w:val="es-MX"/>
        </w:rPr>
        <w:t xml:space="preserve">efectos </w:t>
      </w:r>
      <w:r w:rsidR="002124E5" w:rsidRPr="006807E8">
        <w:rPr>
          <w:rFonts w:ascii="Gadugi" w:hAnsi="Gadugi" w:cs="Arial"/>
          <w:sz w:val="22"/>
          <w:szCs w:val="22"/>
          <w:lang w:val="es-MX"/>
        </w:rPr>
        <w:t xml:space="preserve">asociados al proceso de enseñanza y aprendizaje </w:t>
      </w:r>
      <w:r w:rsidRPr="006807E8">
        <w:rPr>
          <w:rFonts w:ascii="Gadugi" w:hAnsi="Gadugi" w:cs="Arial"/>
          <w:sz w:val="22"/>
          <w:szCs w:val="22"/>
          <w:lang w:val="es-MX"/>
        </w:rPr>
        <w:t>del curso, se procederá según lo indicado en el Reglamento General sobre los procesos de Enseñanza y Aprendizaje de la Universidad Nacional.</w:t>
      </w:r>
    </w:p>
    <w:p w14:paraId="1DC9CB05" w14:textId="77777777" w:rsidR="00287B3B" w:rsidRPr="006807E8" w:rsidRDefault="00287B3B" w:rsidP="00287B3B">
      <w:pPr>
        <w:pStyle w:val="Prrafodelista"/>
        <w:tabs>
          <w:tab w:val="left" w:pos="8280"/>
        </w:tabs>
        <w:jc w:val="both"/>
        <w:rPr>
          <w:rFonts w:ascii="Gadugi" w:hAnsi="Gadugi" w:cs="Arial"/>
          <w:sz w:val="22"/>
          <w:szCs w:val="22"/>
          <w:lang w:val="es-MX"/>
        </w:rPr>
      </w:pPr>
    </w:p>
    <w:p w14:paraId="51B0C81F" w14:textId="634AA734" w:rsidR="00210373" w:rsidRPr="006807E8" w:rsidRDefault="00210373" w:rsidP="00AF275C">
      <w:pPr>
        <w:pStyle w:val="Prrafodelista"/>
        <w:numPr>
          <w:ilvl w:val="0"/>
          <w:numId w:val="1"/>
        </w:numPr>
        <w:jc w:val="both"/>
        <w:rPr>
          <w:rFonts w:ascii="Gadugi" w:hAnsi="Gadugi" w:cs="Arial"/>
          <w:sz w:val="22"/>
          <w:szCs w:val="22"/>
        </w:rPr>
      </w:pPr>
      <w:r w:rsidRPr="006807E8">
        <w:rPr>
          <w:rFonts w:ascii="Gadugi" w:hAnsi="Gadugi" w:cs="Arial"/>
          <w:sz w:val="22"/>
          <w:szCs w:val="22"/>
        </w:rPr>
        <w:t>El</w:t>
      </w:r>
      <w:r w:rsidR="00C31853" w:rsidRPr="006807E8">
        <w:rPr>
          <w:rFonts w:ascii="Gadugi" w:hAnsi="Gadugi" w:cs="Arial"/>
          <w:sz w:val="22"/>
          <w:szCs w:val="22"/>
        </w:rPr>
        <w:t xml:space="preserve"> correo electrónico institucional y el a</w:t>
      </w:r>
      <w:r w:rsidRPr="006807E8">
        <w:rPr>
          <w:rFonts w:ascii="Gadugi" w:hAnsi="Gadugi" w:cs="Arial"/>
          <w:sz w:val="22"/>
          <w:szCs w:val="22"/>
        </w:rPr>
        <w:t xml:space="preserve">ula </w:t>
      </w:r>
      <w:r w:rsidR="00C31853" w:rsidRPr="006807E8">
        <w:rPr>
          <w:rFonts w:ascii="Gadugi" w:hAnsi="Gadugi" w:cs="Arial"/>
          <w:sz w:val="22"/>
          <w:szCs w:val="22"/>
        </w:rPr>
        <w:t>v</w:t>
      </w:r>
      <w:r w:rsidRPr="006807E8">
        <w:rPr>
          <w:rFonts w:ascii="Gadugi" w:hAnsi="Gadugi" w:cs="Arial"/>
          <w:sz w:val="22"/>
          <w:szCs w:val="22"/>
        </w:rPr>
        <w:t>irtual, será</w:t>
      </w:r>
      <w:r w:rsidR="00C31853" w:rsidRPr="006807E8">
        <w:rPr>
          <w:rFonts w:ascii="Gadugi" w:hAnsi="Gadugi" w:cs="Arial"/>
          <w:sz w:val="22"/>
          <w:szCs w:val="22"/>
        </w:rPr>
        <w:t xml:space="preserve">n los medios </w:t>
      </w:r>
      <w:r w:rsidRPr="006807E8">
        <w:rPr>
          <w:rFonts w:ascii="Gadugi" w:hAnsi="Gadugi" w:cs="Arial"/>
          <w:sz w:val="22"/>
          <w:szCs w:val="22"/>
        </w:rPr>
        <w:t xml:space="preserve">de comunicación </w:t>
      </w:r>
      <w:r w:rsidR="00287B3B" w:rsidRPr="006807E8">
        <w:rPr>
          <w:rFonts w:ascii="Gadugi" w:hAnsi="Gadugi" w:cs="Arial"/>
          <w:sz w:val="22"/>
          <w:szCs w:val="22"/>
        </w:rPr>
        <w:t xml:space="preserve">oficiales </w:t>
      </w:r>
      <w:r w:rsidRPr="006807E8">
        <w:rPr>
          <w:rFonts w:ascii="Gadugi" w:hAnsi="Gadugi" w:cs="Arial"/>
          <w:sz w:val="22"/>
          <w:szCs w:val="22"/>
        </w:rPr>
        <w:t>entr</w:t>
      </w:r>
      <w:r w:rsidR="00C31853" w:rsidRPr="006807E8">
        <w:rPr>
          <w:rFonts w:ascii="Gadugi" w:hAnsi="Gadugi" w:cs="Arial"/>
          <w:sz w:val="22"/>
          <w:szCs w:val="22"/>
        </w:rPr>
        <w:t>e los estudiantes y el profesor. Será responsabilidad de los estudiantes man</w:t>
      </w:r>
      <w:r w:rsidRPr="006807E8">
        <w:rPr>
          <w:rFonts w:ascii="Gadugi" w:hAnsi="Gadugi" w:cs="Arial"/>
          <w:sz w:val="22"/>
          <w:szCs w:val="22"/>
        </w:rPr>
        <w:t>t</w:t>
      </w:r>
      <w:r w:rsidR="00C31853" w:rsidRPr="006807E8">
        <w:rPr>
          <w:rFonts w:ascii="Gadugi" w:hAnsi="Gadugi" w:cs="Arial"/>
          <w:sz w:val="22"/>
          <w:szCs w:val="22"/>
        </w:rPr>
        <w:t>ener actualizada su información de contacto</w:t>
      </w:r>
      <w:r w:rsidRPr="006807E8">
        <w:rPr>
          <w:rFonts w:ascii="Gadugi" w:hAnsi="Gadugi" w:cs="Arial"/>
          <w:sz w:val="22"/>
          <w:szCs w:val="22"/>
        </w:rPr>
        <w:t>.</w:t>
      </w:r>
    </w:p>
    <w:p w14:paraId="77FC0507" w14:textId="77777777" w:rsidR="006867EE" w:rsidRPr="006807E8" w:rsidRDefault="006867EE" w:rsidP="006867EE">
      <w:pPr>
        <w:pStyle w:val="Prrafodelista"/>
        <w:rPr>
          <w:rFonts w:ascii="Gadugi" w:hAnsi="Gadugi" w:cs="Arial"/>
          <w:sz w:val="22"/>
          <w:szCs w:val="22"/>
        </w:rPr>
      </w:pPr>
    </w:p>
    <w:p w14:paraId="3C5DDD35" w14:textId="77777777" w:rsidR="006867EE" w:rsidRPr="006807E8" w:rsidRDefault="006867EE" w:rsidP="006867EE">
      <w:pPr>
        <w:pStyle w:val="Prrafodelista"/>
        <w:jc w:val="both"/>
        <w:rPr>
          <w:rFonts w:ascii="Gadugi" w:hAnsi="Gadugi" w:cs="Arial"/>
          <w:sz w:val="22"/>
          <w:szCs w:val="22"/>
        </w:rPr>
      </w:pPr>
    </w:p>
    <w:p w14:paraId="6B52E43E" w14:textId="25DBA44D" w:rsidR="00210373" w:rsidRPr="006807E8" w:rsidRDefault="00210373" w:rsidP="00AF275C">
      <w:pPr>
        <w:pStyle w:val="Prrafodelista"/>
        <w:numPr>
          <w:ilvl w:val="0"/>
          <w:numId w:val="1"/>
        </w:numPr>
        <w:tabs>
          <w:tab w:val="left" w:pos="8280"/>
        </w:tabs>
        <w:jc w:val="both"/>
        <w:rPr>
          <w:rFonts w:ascii="Gadugi" w:hAnsi="Gadugi" w:cs="Arial"/>
          <w:sz w:val="22"/>
          <w:szCs w:val="22"/>
          <w:lang w:val="es-MX"/>
        </w:rPr>
      </w:pPr>
      <w:r w:rsidRPr="006807E8">
        <w:rPr>
          <w:rFonts w:ascii="Gadugi" w:hAnsi="Gadugi" w:cs="Arial"/>
          <w:sz w:val="22"/>
          <w:szCs w:val="22"/>
          <w:lang w:val="es-MX"/>
        </w:rPr>
        <w:t xml:space="preserve">Queda prohibido el plagio, según el artículo 24, del Reglamento General sobre los procesos de Enseñanza y Aprendizaje de la Universidad Nacional, el cual indica </w:t>
      </w:r>
      <w:r w:rsidRPr="006807E8">
        <w:rPr>
          <w:rFonts w:ascii="Gadugi" w:hAnsi="Gadugi" w:cs="Arial"/>
          <w:sz w:val="22"/>
          <w:szCs w:val="22"/>
          <w:lang w:val="es-MX"/>
        </w:rPr>
        <w:lastRenderedPageBreak/>
        <w:t xml:space="preserve">textualmente: “Se considera plagio la reproducción parcial o total de documentos ajenos presentándolos como propios. En el caso que se compruebe el plagio por parte del </w:t>
      </w:r>
      <w:r w:rsidR="00CD1E83">
        <w:rPr>
          <w:rFonts w:ascii="Gadugi" w:hAnsi="Gadugi" w:cs="Arial"/>
          <w:sz w:val="22"/>
          <w:szCs w:val="22"/>
          <w:lang w:val="es-MX"/>
        </w:rPr>
        <w:t>estudiante, perderá el curso. Si</w:t>
      </w:r>
      <w:r w:rsidRPr="006807E8">
        <w:rPr>
          <w:rFonts w:ascii="Gadugi" w:hAnsi="Gadugi" w:cs="Arial"/>
          <w:sz w:val="22"/>
          <w:szCs w:val="22"/>
          <w:lang w:val="es-MX"/>
        </w:rPr>
        <w:t xml:space="preserve"> reincide será suspendido de la carrera por un ciclo lectivo, y si la situación se repite una vez más, será expulsado de la Universidad.</w:t>
      </w:r>
    </w:p>
    <w:p w14:paraId="70FB6734" w14:textId="77777777" w:rsidR="00287B3B" w:rsidRPr="006807E8" w:rsidRDefault="00287B3B" w:rsidP="00287B3B">
      <w:pPr>
        <w:pStyle w:val="Prrafodelista"/>
        <w:rPr>
          <w:rFonts w:ascii="Gadugi" w:hAnsi="Gadugi" w:cs="Arial"/>
          <w:sz w:val="22"/>
          <w:szCs w:val="22"/>
          <w:lang w:val="es-MX"/>
        </w:rPr>
      </w:pPr>
    </w:p>
    <w:p w14:paraId="19A0C891" w14:textId="77777777" w:rsidR="00254346" w:rsidRPr="006807E8" w:rsidRDefault="00254346" w:rsidP="00787E38">
      <w:pPr>
        <w:spacing w:after="0" w:line="240" w:lineRule="auto"/>
        <w:rPr>
          <w:rFonts w:ascii="Gadugi" w:hAnsi="Gadugi" w:cs="Arial"/>
          <w:b/>
        </w:rPr>
      </w:pPr>
    </w:p>
    <w:sectPr w:rsidR="00254346" w:rsidRPr="006807E8" w:rsidSect="00260C73"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7A574" w14:textId="77777777" w:rsidR="00794EEF" w:rsidRDefault="00794EEF" w:rsidP="00F53D17">
      <w:pPr>
        <w:spacing w:after="0" w:line="240" w:lineRule="auto"/>
      </w:pPr>
      <w:r>
        <w:separator/>
      </w:r>
    </w:p>
  </w:endnote>
  <w:endnote w:type="continuationSeparator" w:id="0">
    <w:p w14:paraId="1725B577" w14:textId="77777777" w:rsidR="00794EEF" w:rsidRDefault="00794EEF" w:rsidP="00F53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64207" w14:textId="3667A14F" w:rsidR="001D1BF0" w:rsidRPr="00277622" w:rsidRDefault="001D1BF0" w:rsidP="00277622">
    <w:pPr>
      <w:pStyle w:val="Piedepgina"/>
      <w:jc w:val="right"/>
      <w:rPr>
        <w:rFonts w:ascii="Times New Roman" w:hAnsi="Times New Roman" w:cs="Times New Roman"/>
        <w:sz w:val="16"/>
        <w:szCs w:val="16"/>
        <w:lang w:val="es-CR"/>
      </w:rPr>
    </w:pPr>
    <w:r w:rsidRPr="00277622">
      <w:rPr>
        <w:rFonts w:ascii="Times New Roman" w:hAnsi="Times New Roman" w:cs="Times New Roman"/>
        <w:sz w:val="16"/>
        <w:szCs w:val="16"/>
        <w:lang w:val="es-CR"/>
      </w:rPr>
      <w:t>UNA-VD-</w:t>
    </w:r>
    <w:r>
      <w:rPr>
        <w:rFonts w:ascii="Times New Roman" w:hAnsi="Times New Roman" w:cs="Times New Roman"/>
        <w:sz w:val="16"/>
        <w:szCs w:val="16"/>
        <w:lang w:val="es-CR"/>
      </w:rPr>
      <w:t>CINS</w:t>
    </w:r>
    <w:r w:rsidRPr="00277622">
      <w:rPr>
        <w:rFonts w:ascii="Times New Roman" w:hAnsi="Times New Roman" w:cs="Times New Roman"/>
        <w:sz w:val="16"/>
        <w:szCs w:val="16"/>
        <w:lang w:val="es-CR"/>
      </w:rPr>
      <w:t>-0</w:t>
    </w:r>
    <w:r>
      <w:rPr>
        <w:rFonts w:ascii="Times New Roman" w:hAnsi="Times New Roman" w:cs="Times New Roman"/>
        <w:sz w:val="16"/>
        <w:szCs w:val="16"/>
        <w:lang w:val="es-CR"/>
      </w:rPr>
      <w:t>15</w:t>
    </w:r>
    <w:r w:rsidRPr="00277622">
      <w:rPr>
        <w:rFonts w:ascii="Times New Roman" w:hAnsi="Times New Roman" w:cs="Times New Roman"/>
        <w:sz w:val="16"/>
        <w:szCs w:val="16"/>
        <w:lang w:val="es-CR"/>
      </w:rPr>
      <w:t>-2019</w:t>
    </w:r>
  </w:p>
  <w:p w14:paraId="70C677EA" w14:textId="555A48B5" w:rsidR="001D1BF0" w:rsidRPr="00277622" w:rsidRDefault="001D1BF0" w:rsidP="00277622">
    <w:pPr>
      <w:pStyle w:val="Piedepgina"/>
      <w:jc w:val="right"/>
      <w:rPr>
        <w:rFonts w:ascii="Times New Roman" w:hAnsi="Times New Roman" w:cs="Times New Roman"/>
        <w:sz w:val="16"/>
        <w:szCs w:val="16"/>
        <w:lang w:val="es-CR"/>
      </w:rPr>
    </w:pPr>
    <w:r w:rsidRPr="00277622">
      <w:rPr>
        <w:rFonts w:ascii="Times New Roman" w:hAnsi="Times New Roman" w:cs="Times New Roman"/>
        <w:sz w:val="16"/>
        <w:szCs w:val="16"/>
        <w:lang w:val="es-CR"/>
      </w:rPr>
      <w:t xml:space="preserve">Página: </w:t>
    </w:r>
    <w:r w:rsidRPr="00277622">
      <w:rPr>
        <w:rFonts w:ascii="Times New Roman" w:hAnsi="Times New Roman" w:cs="Times New Roman"/>
        <w:sz w:val="16"/>
        <w:szCs w:val="16"/>
        <w:lang w:val="es-CR"/>
      </w:rPr>
      <w:fldChar w:fldCharType="begin"/>
    </w:r>
    <w:r w:rsidRPr="00277622">
      <w:rPr>
        <w:rFonts w:ascii="Times New Roman" w:hAnsi="Times New Roman" w:cs="Times New Roman"/>
        <w:sz w:val="16"/>
        <w:szCs w:val="16"/>
        <w:lang w:val="es-CR"/>
      </w:rPr>
      <w:instrText xml:space="preserve"> PAGE   \* MERGEFORMAT </w:instrText>
    </w:r>
    <w:r w:rsidRPr="00277622">
      <w:rPr>
        <w:rFonts w:ascii="Times New Roman" w:hAnsi="Times New Roman" w:cs="Times New Roman"/>
        <w:sz w:val="16"/>
        <w:szCs w:val="16"/>
        <w:lang w:val="es-CR"/>
      </w:rPr>
      <w:fldChar w:fldCharType="separate"/>
    </w:r>
    <w:r w:rsidR="00400DB6">
      <w:rPr>
        <w:rFonts w:ascii="Times New Roman" w:hAnsi="Times New Roman" w:cs="Times New Roman"/>
        <w:noProof/>
        <w:sz w:val="16"/>
        <w:szCs w:val="16"/>
        <w:lang w:val="es-CR"/>
      </w:rPr>
      <w:t>10</w:t>
    </w:r>
    <w:r w:rsidRPr="00277622">
      <w:rPr>
        <w:rFonts w:ascii="Times New Roman" w:hAnsi="Times New Roman" w:cs="Times New Roman"/>
        <w:sz w:val="16"/>
        <w:szCs w:val="16"/>
        <w:lang w:val="es-CR"/>
      </w:rPr>
      <w:fldChar w:fldCharType="end"/>
    </w:r>
    <w:r w:rsidRPr="00277622">
      <w:rPr>
        <w:rFonts w:ascii="Times New Roman" w:hAnsi="Times New Roman" w:cs="Times New Roman"/>
        <w:sz w:val="16"/>
        <w:szCs w:val="16"/>
        <w:lang w:val="es-CR"/>
      </w:rPr>
      <w:t xml:space="preserve"> de </w:t>
    </w:r>
    <w:r w:rsidRPr="00277622">
      <w:rPr>
        <w:rFonts w:ascii="Times New Roman" w:hAnsi="Times New Roman" w:cs="Times New Roman"/>
        <w:sz w:val="16"/>
        <w:szCs w:val="16"/>
        <w:lang w:val="es-CR"/>
      </w:rPr>
      <w:fldChar w:fldCharType="begin"/>
    </w:r>
    <w:r w:rsidRPr="00277622">
      <w:rPr>
        <w:rFonts w:ascii="Times New Roman" w:hAnsi="Times New Roman" w:cs="Times New Roman"/>
        <w:sz w:val="16"/>
        <w:szCs w:val="16"/>
        <w:lang w:val="es-CR"/>
      </w:rPr>
      <w:instrText xml:space="preserve"> NUMPAGES   \* MERGEFORMAT </w:instrText>
    </w:r>
    <w:r w:rsidRPr="00277622">
      <w:rPr>
        <w:rFonts w:ascii="Times New Roman" w:hAnsi="Times New Roman" w:cs="Times New Roman"/>
        <w:sz w:val="16"/>
        <w:szCs w:val="16"/>
        <w:lang w:val="es-CR"/>
      </w:rPr>
      <w:fldChar w:fldCharType="separate"/>
    </w:r>
    <w:r w:rsidR="00400DB6">
      <w:rPr>
        <w:rFonts w:ascii="Times New Roman" w:hAnsi="Times New Roman" w:cs="Times New Roman"/>
        <w:noProof/>
        <w:sz w:val="16"/>
        <w:szCs w:val="16"/>
        <w:lang w:val="es-CR"/>
      </w:rPr>
      <w:t>10</w:t>
    </w:r>
    <w:r w:rsidRPr="00277622">
      <w:rPr>
        <w:rFonts w:ascii="Times New Roman" w:hAnsi="Times New Roman" w:cs="Times New Roman"/>
        <w:sz w:val="16"/>
        <w:szCs w:val="16"/>
        <w:lang w:val="es-C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9733F" w14:textId="77777777" w:rsidR="00794EEF" w:rsidRDefault="00794EEF" w:rsidP="00F53D17">
      <w:pPr>
        <w:spacing w:after="0" w:line="240" w:lineRule="auto"/>
      </w:pPr>
      <w:r>
        <w:separator/>
      </w:r>
    </w:p>
  </w:footnote>
  <w:footnote w:type="continuationSeparator" w:id="0">
    <w:p w14:paraId="3326D735" w14:textId="77777777" w:rsidR="00794EEF" w:rsidRDefault="00794EEF" w:rsidP="00F53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032E" w14:textId="24906B49" w:rsidR="001D1BF0" w:rsidRDefault="001D1BF0" w:rsidP="00F53D17">
    <w:pPr>
      <w:pStyle w:val="Encabezado"/>
      <w:rPr>
        <w:rFonts w:ascii="Arial Narrow" w:hAnsi="Arial Narrow"/>
      </w:rPr>
    </w:pPr>
  </w:p>
  <w:p w14:paraId="6954B1C8" w14:textId="77777777" w:rsidR="001D1BF0" w:rsidRDefault="001D1B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18B3C" w14:textId="0495AFBA" w:rsidR="001D1BF0" w:rsidRDefault="001D1BF0" w:rsidP="00254346">
    <w:pPr>
      <w:spacing w:after="0" w:line="240" w:lineRule="auto"/>
      <w:jc w:val="center"/>
      <w:rPr>
        <w:rFonts w:ascii="Arial" w:eastAsia="Times New Roman" w:hAnsi="Arial" w:cs="Arial"/>
        <w:b/>
        <w:lang w:val="es-MX"/>
      </w:rPr>
    </w:pPr>
    <w:r w:rsidRPr="00254346">
      <w:rPr>
        <w:rFonts w:ascii="Arial" w:eastAsia="Times New Roman" w:hAnsi="Arial" w:cs="Arial"/>
        <w:b/>
        <w:noProof/>
        <w:lang w:val="es-CR" w:eastAsia="es-CR"/>
      </w:rPr>
      <w:drawing>
        <wp:anchor distT="0" distB="0" distL="114300" distR="114300" simplePos="0" relativeHeight="251661312" behindDoc="1" locked="0" layoutInCell="1" allowOverlap="1" wp14:anchorId="24B51AA3" wp14:editId="63DAFE4B">
          <wp:simplePos x="0" y="0"/>
          <wp:positionH relativeFrom="column">
            <wp:posOffset>4424045</wp:posOffset>
          </wp:positionH>
          <wp:positionV relativeFrom="paragraph">
            <wp:posOffset>-137795</wp:posOffset>
          </wp:positionV>
          <wp:extent cx="1585595" cy="723265"/>
          <wp:effectExtent l="0" t="0" r="0" b="635"/>
          <wp:wrapTight wrapText="bothSides">
            <wp:wrapPolygon edited="0">
              <wp:start x="0" y="0"/>
              <wp:lineTo x="0" y="21050"/>
              <wp:lineTo x="21280" y="21050"/>
              <wp:lineTo x="21280" y="0"/>
              <wp:lineTo x="0" y="0"/>
            </wp:wrapPolygon>
          </wp:wrapTight>
          <wp:docPr id="22" name="0 Imagen" descr="EDA U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A U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559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346">
      <w:rPr>
        <w:rFonts w:ascii="Arial" w:eastAsia="Times New Roman" w:hAnsi="Arial" w:cs="Arial"/>
        <w:b/>
        <w:noProof/>
        <w:lang w:val="es-CR" w:eastAsia="es-CR"/>
      </w:rPr>
      <w:drawing>
        <wp:anchor distT="0" distB="0" distL="114300" distR="114300" simplePos="0" relativeHeight="251659264" behindDoc="0" locked="0" layoutInCell="1" allowOverlap="1" wp14:anchorId="001EED2B" wp14:editId="7D8329B7">
          <wp:simplePos x="0" y="0"/>
          <wp:positionH relativeFrom="column">
            <wp:posOffset>-657225</wp:posOffset>
          </wp:positionH>
          <wp:positionV relativeFrom="paragraph">
            <wp:posOffset>9525</wp:posOffset>
          </wp:positionV>
          <wp:extent cx="1640840" cy="652780"/>
          <wp:effectExtent l="0" t="0" r="0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NG_2019_a color.png"/>
                  <pic:cNvPicPr/>
                </pic:nvPicPr>
                <pic:blipFill rotWithShape="1">
                  <a:blip r:embed="rId2"/>
                  <a:srcRect l="5884" t="15243" r="3695" b="16170"/>
                  <a:stretch/>
                </pic:blipFill>
                <pic:spPr bwMode="auto">
                  <a:xfrm>
                    <a:off x="0" y="0"/>
                    <a:ext cx="164084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4346">
      <w:rPr>
        <w:rFonts w:ascii="Arial" w:eastAsia="Times New Roman" w:hAnsi="Arial" w:cs="Arial"/>
        <w:b/>
        <w:lang w:val="es-MX"/>
      </w:rPr>
      <w:t>Universidad Nacional</w:t>
    </w:r>
  </w:p>
  <w:p w14:paraId="48576360" w14:textId="53A1FC14" w:rsidR="001D1BF0" w:rsidRPr="00254346" w:rsidRDefault="001D1BF0" w:rsidP="00977B03">
    <w:pPr>
      <w:spacing w:after="0" w:line="240" w:lineRule="auto"/>
      <w:jc w:val="center"/>
      <w:rPr>
        <w:rFonts w:ascii="Arial" w:eastAsia="Times New Roman" w:hAnsi="Arial" w:cs="Arial"/>
        <w:b/>
        <w:lang w:val="es-MX"/>
      </w:rPr>
    </w:pPr>
    <w:r>
      <w:rPr>
        <w:rFonts w:ascii="Arial" w:eastAsia="Times New Roman" w:hAnsi="Arial" w:cs="Arial"/>
        <w:b/>
        <w:lang w:val="es-MX"/>
      </w:rPr>
      <w:t>Facultad de Ciencias Sociales</w:t>
    </w:r>
  </w:p>
  <w:p w14:paraId="5B8C355C" w14:textId="6A055C6A" w:rsidR="001D1BF0" w:rsidRPr="00254346" w:rsidRDefault="001D1BF0" w:rsidP="00254346">
    <w:pPr>
      <w:spacing w:after="0" w:line="240" w:lineRule="auto"/>
      <w:jc w:val="center"/>
      <w:rPr>
        <w:rFonts w:ascii="Arial" w:eastAsia="Times New Roman" w:hAnsi="Arial" w:cs="Arial"/>
        <w:b/>
        <w:lang w:val="es-MX"/>
      </w:rPr>
    </w:pPr>
    <w:r w:rsidRPr="00254346">
      <w:rPr>
        <w:rFonts w:ascii="Arial" w:eastAsia="Times New Roman" w:hAnsi="Arial" w:cs="Arial"/>
        <w:b/>
        <w:lang w:val="es-MX"/>
      </w:rPr>
      <w:t>Escuela de Administración</w:t>
    </w:r>
  </w:p>
  <w:p w14:paraId="5BAD5C27" w14:textId="3C398E88" w:rsidR="001D1BF0" w:rsidRPr="00806F4A" w:rsidRDefault="001D1BF0" w:rsidP="00806F4A">
    <w:pPr>
      <w:spacing w:after="0" w:line="240" w:lineRule="auto"/>
      <w:rPr>
        <w:rFonts w:ascii="Arial" w:eastAsia="Times New Roman" w:hAnsi="Arial" w:cs="Arial"/>
        <w:b/>
        <w:lang w:val="es-MX"/>
      </w:rPr>
    </w:pPr>
    <w:r>
      <w:rPr>
        <w:rFonts w:ascii="Arial" w:eastAsia="Times New Roman" w:hAnsi="Arial" w:cs="Arial"/>
        <w:b/>
        <w:lang w:val="es-MX"/>
      </w:rPr>
      <w:t xml:space="preserve">                   </w:t>
    </w:r>
    <w:r w:rsidRPr="00254346">
      <w:rPr>
        <w:rFonts w:ascii="Arial" w:eastAsia="Times New Roman" w:hAnsi="Arial" w:cs="Arial"/>
        <w:b/>
        <w:lang w:val="es-MX"/>
      </w:rPr>
      <w:t>Carrera de Administración</w:t>
    </w:r>
    <w:r>
      <w:rPr>
        <w:rFonts w:ascii="Arial" w:eastAsia="Times New Roman" w:hAnsi="Arial" w:cs="Arial"/>
        <w:b/>
        <w:lang w:val="es-MX"/>
      </w:rPr>
      <w:t xml:space="preserve"> </w:t>
    </w:r>
  </w:p>
  <w:p w14:paraId="2D5C3043" w14:textId="4D162EEC" w:rsidR="001D1BF0" w:rsidRDefault="001D1B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740945"/>
    <w:multiLevelType w:val="multilevel"/>
    <w:tmpl w:val="7E54CC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0D05CF5"/>
    <w:multiLevelType w:val="hybridMultilevel"/>
    <w:tmpl w:val="25EAFC42"/>
    <w:lvl w:ilvl="0" w:tplc="17B4ACF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36A1CD0"/>
    <w:multiLevelType w:val="hybridMultilevel"/>
    <w:tmpl w:val="10B41ADC"/>
    <w:lvl w:ilvl="0" w:tplc="1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7266367"/>
    <w:multiLevelType w:val="hybridMultilevel"/>
    <w:tmpl w:val="5DFE6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E30038"/>
    <w:multiLevelType w:val="hybridMultilevel"/>
    <w:tmpl w:val="627A6838"/>
    <w:lvl w:ilvl="0" w:tplc="0C4E6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ED707F"/>
    <w:multiLevelType w:val="multilevel"/>
    <w:tmpl w:val="678A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1F2186"/>
    <w:multiLevelType w:val="hybridMultilevel"/>
    <w:tmpl w:val="684E0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E3E14"/>
    <w:multiLevelType w:val="multilevel"/>
    <w:tmpl w:val="678AB0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BB09F2"/>
    <w:multiLevelType w:val="multilevel"/>
    <w:tmpl w:val="678A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A22DB5"/>
    <w:multiLevelType w:val="multilevel"/>
    <w:tmpl w:val="6D7A4C6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195A0C"/>
    <w:multiLevelType w:val="multilevel"/>
    <w:tmpl w:val="6D7A4C6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C4D94"/>
    <w:multiLevelType w:val="multilevel"/>
    <w:tmpl w:val="678AB0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741D2"/>
    <w:multiLevelType w:val="multilevel"/>
    <w:tmpl w:val="ADC85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680274CA"/>
    <w:multiLevelType w:val="multilevel"/>
    <w:tmpl w:val="6D7A4C6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DA6146"/>
    <w:multiLevelType w:val="hybridMultilevel"/>
    <w:tmpl w:val="0A98A7C6"/>
    <w:lvl w:ilvl="0" w:tplc="A2AC414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4"/>
  </w:num>
  <w:num w:numId="4">
    <w:abstractNumId w:val="19"/>
  </w:num>
  <w:num w:numId="5">
    <w:abstractNumId w:val="21"/>
  </w:num>
  <w:num w:numId="6">
    <w:abstractNumId w:val="20"/>
  </w:num>
  <w:num w:numId="7">
    <w:abstractNumId w:val="16"/>
  </w:num>
  <w:num w:numId="8">
    <w:abstractNumId w:val="11"/>
  </w:num>
  <w:num w:numId="9">
    <w:abstractNumId w:val="18"/>
  </w:num>
  <w:num w:numId="10">
    <w:abstractNumId w:val="22"/>
  </w:num>
  <w:num w:numId="11">
    <w:abstractNumId w:val="25"/>
  </w:num>
  <w:num w:numId="12">
    <w:abstractNumId w:val="1"/>
  </w:num>
  <w:num w:numId="13">
    <w:abstractNumId w:val="2"/>
  </w:num>
  <w:num w:numId="14">
    <w:abstractNumId w:val="4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3"/>
  </w:num>
  <w:num w:numId="21">
    <w:abstractNumId w:val="5"/>
  </w:num>
  <w:num w:numId="22">
    <w:abstractNumId w:val="0"/>
  </w:num>
  <w:num w:numId="23">
    <w:abstractNumId w:val="17"/>
  </w:num>
  <w:num w:numId="24">
    <w:abstractNumId w:val="12"/>
  </w:num>
  <w:num w:numId="25">
    <w:abstractNumId w:val="23"/>
  </w:num>
  <w:num w:numId="2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17"/>
    <w:rsid w:val="00002AAE"/>
    <w:rsid w:val="000104EE"/>
    <w:rsid w:val="00011E59"/>
    <w:rsid w:val="0001482F"/>
    <w:rsid w:val="00014E0C"/>
    <w:rsid w:val="00020CA5"/>
    <w:rsid w:val="0002124C"/>
    <w:rsid w:val="00046B16"/>
    <w:rsid w:val="00047164"/>
    <w:rsid w:val="00050834"/>
    <w:rsid w:val="00062FFA"/>
    <w:rsid w:val="00063C5A"/>
    <w:rsid w:val="0006752E"/>
    <w:rsid w:val="0007323F"/>
    <w:rsid w:val="0007493A"/>
    <w:rsid w:val="000805ED"/>
    <w:rsid w:val="00085A0A"/>
    <w:rsid w:val="000873B2"/>
    <w:rsid w:val="00087CB1"/>
    <w:rsid w:val="000975F2"/>
    <w:rsid w:val="000A088F"/>
    <w:rsid w:val="000B3CC5"/>
    <w:rsid w:val="000B47D9"/>
    <w:rsid w:val="000B5A84"/>
    <w:rsid w:val="000C11FC"/>
    <w:rsid w:val="000C4E71"/>
    <w:rsid w:val="000C58E6"/>
    <w:rsid w:val="000E0BF3"/>
    <w:rsid w:val="000E155C"/>
    <w:rsid w:val="000F46F4"/>
    <w:rsid w:val="0010000D"/>
    <w:rsid w:val="00112F0C"/>
    <w:rsid w:val="00116333"/>
    <w:rsid w:val="00120E67"/>
    <w:rsid w:val="00131A2F"/>
    <w:rsid w:val="00134785"/>
    <w:rsid w:val="00146E2F"/>
    <w:rsid w:val="00147D84"/>
    <w:rsid w:val="00163673"/>
    <w:rsid w:val="001650DC"/>
    <w:rsid w:val="00191B9C"/>
    <w:rsid w:val="001A1ED4"/>
    <w:rsid w:val="001A7898"/>
    <w:rsid w:val="001B1A31"/>
    <w:rsid w:val="001C2C42"/>
    <w:rsid w:val="001C38C8"/>
    <w:rsid w:val="001D1BF0"/>
    <w:rsid w:val="001D57DD"/>
    <w:rsid w:val="001E61C2"/>
    <w:rsid w:val="001F377B"/>
    <w:rsid w:val="001F4B45"/>
    <w:rsid w:val="001F4EC4"/>
    <w:rsid w:val="00200166"/>
    <w:rsid w:val="00201315"/>
    <w:rsid w:val="00202B3C"/>
    <w:rsid w:val="00207A99"/>
    <w:rsid w:val="00210373"/>
    <w:rsid w:val="00211C10"/>
    <w:rsid w:val="00211EBC"/>
    <w:rsid w:val="002124E5"/>
    <w:rsid w:val="002128CD"/>
    <w:rsid w:val="00212E31"/>
    <w:rsid w:val="00233B93"/>
    <w:rsid w:val="00234DD1"/>
    <w:rsid w:val="00241C86"/>
    <w:rsid w:val="0024295F"/>
    <w:rsid w:val="00243328"/>
    <w:rsid w:val="00243D11"/>
    <w:rsid w:val="002525E2"/>
    <w:rsid w:val="00254346"/>
    <w:rsid w:val="00256C8C"/>
    <w:rsid w:val="00260C73"/>
    <w:rsid w:val="0026617B"/>
    <w:rsid w:val="00277622"/>
    <w:rsid w:val="00284D00"/>
    <w:rsid w:val="00287B3B"/>
    <w:rsid w:val="00293415"/>
    <w:rsid w:val="002A2529"/>
    <w:rsid w:val="002B0D06"/>
    <w:rsid w:val="002E30B5"/>
    <w:rsid w:val="002E385B"/>
    <w:rsid w:val="002E565E"/>
    <w:rsid w:val="002E580A"/>
    <w:rsid w:val="002E5AD5"/>
    <w:rsid w:val="002E6C91"/>
    <w:rsid w:val="002F2503"/>
    <w:rsid w:val="002F4A37"/>
    <w:rsid w:val="0030458F"/>
    <w:rsid w:val="0031328D"/>
    <w:rsid w:val="0033127C"/>
    <w:rsid w:val="00345FF7"/>
    <w:rsid w:val="00350802"/>
    <w:rsid w:val="00353B53"/>
    <w:rsid w:val="00357C4A"/>
    <w:rsid w:val="00370186"/>
    <w:rsid w:val="00382F46"/>
    <w:rsid w:val="00384578"/>
    <w:rsid w:val="003877F1"/>
    <w:rsid w:val="00391EE1"/>
    <w:rsid w:val="003960C4"/>
    <w:rsid w:val="003A6AC3"/>
    <w:rsid w:val="003B47BB"/>
    <w:rsid w:val="003C52A4"/>
    <w:rsid w:val="003D05F9"/>
    <w:rsid w:val="003E0160"/>
    <w:rsid w:val="003E7079"/>
    <w:rsid w:val="003E7669"/>
    <w:rsid w:val="003F01D6"/>
    <w:rsid w:val="003F157D"/>
    <w:rsid w:val="003F178E"/>
    <w:rsid w:val="003F3AD5"/>
    <w:rsid w:val="003F659E"/>
    <w:rsid w:val="003F734E"/>
    <w:rsid w:val="00400BF0"/>
    <w:rsid w:val="00400DB6"/>
    <w:rsid w:val="00403FC2"/>
    <w:rsid w:val="004061E5"/>
    <w:rsid w:val="00410AC6"/>
    <w:rsid w:val="0042100D"/>
    <w:rsid w:val="00434B64"/>
    <w:rsid w:val="0043611E"/>
    <w:rsid w:val="0043630E"/>
    <w:rsid w:val="00453CE0"/>
    <w:rsid w:val="00456D14"/>
    <w:rsid w:val="00462DBA"/>
    <w:rsid w:val="004667CE"/>
    <w:rsid w:val="00467504"/>
    <w:rsid w:val="00472F71"/>
    <w:rsid w:val="00480867"/>
    <w:rsid w:val="004909B6"/>
    <w:rsid w:val="004A1031"/>
    <w:rsid w:val="004A28A3"/>
    <w:rsid w:val="004A2A3D"/>
    <w:rsid w:val="004A5FCA"/>
    <w:rsid w:val="004C27EA"/>
    <w:rsid w:val="004C7149"/>
    <w:rsid w:val="004D537E"/>
    <w:rsid w:val="00500A22"/>
    <w:rsid w:val="005034DD"/>
    <w:rsid w:val="00507EAC"/>
    <w:rsid w:val="00512915"/>
    <w:rsid w:val="005148BD"/>
    <w:rsid w:val="00515D16"/>
    <w:rsid w:val="005165ED"/>
    <w:rsid w:val="0052688B"/>
    <w:rsid w:val="00541C0B"/>
    <w:rsid w:val="00541D43"/>
    <w:rsid w:val="00547218"/>
    <w:rsid w:val="0055500B"/>
    <w:rsid w:val="00577B07"/>
    <w:rsid w:val="005815CD"/>
    <w:rsid w:val="00583DE8"/>
    <w:rsid w:val="00592DCD"/>
    <w:rsid w:val="00592F8E"/>
    <w:rsid w:val="005A68D6"/>
    <w:rsid w:val="005B185E"/>
    <w:rsid w:val="005B1DCF"/>
    <w:rsid w:val="005B477F"/>
    <w:rsid w:val="005B55C3"/>
    <w:rsid w:val="005B6711"/>
    <w:rsid w:val="005C0605"/>
    <w:rsid w:val="005C469A"/>
    <w:rsid w:val="005C602D"/>
    <w:rsid w:val="005D021B"/>
    <w:rsid w:val="005D06D2"/>
    <w:rsid w:val="005D0AE5"/>
    <w:rsid w:val="005E7178"/>
    <w:rsid w:val="005E7F78"/>
    <w:rsid w:val="00603DDA"/>
    <w:rsid w:val="006051B0"/>
    <w:rsid w:val="00610B6E"/>
    <w:rsid w:val="00617D9D"/>
    <w:rsid w:val="00623B2C"/>
    <w:rsid w:val="00630C34"/>
    <w:rsid w:val="00631BDA"/>
    <w:rsid w:val="0063265B"/>
    <w:rsid w:val="006364AF"/>
    <w:rsid w:val="00645A7D"/>
    <w:rsid w:val="00655F5E"/>
    <w:rsid w:val="00662541"/>
    <w:rsid w:val="006630B7"/>
    <w:rsid w:val="00666C97"/>
    <w:rsid w:val="00675E66"/>
    <w:rsid w:val="006807E8"/>
    <w:rsid w:val="006867EE"/>
    <w:rsid w:val="0069412B"/>
    <w:rsid w:val="006A440B"/>
    <w:rsid w:val="006B2F98"/>
    <w:rsid w:val="006C2103"/>
    <w:rsid w:val="006D25FD"/>
    <w:rsid w:val="006E4B37"/>
    <w:rsid w:val="006F5AC4"/>
    <w:rsid w:val="006F6102"/>
    <w:rsid w:val="00721CB7"/>
    <w:rsid w:val="00722F28"/>
    <w:rsid w:val="00723C02"/>
    <w:rsid w:val="0072567F"/>
    <w:rsid w:val="00740529"/>
    <w:rsid w:val="007428A7"/>
    <w:rsid w:val="00743FD9"/>
    <w:rsid w:val="007564A1"/>
    <w:rsid w:val="00762B75"/>
    <w:rsid w:val="00766327"/>
    <w:rsid w:val="00766631"/>
    <w:rsid w:val="00770430"/>
    <w:rsid w:val="00772FF4"/>
    <w:rsid w:val="00783B53"/>
    <w:rsid w:val="007874D5"/>
    <w:rsid w:val="00787E38"/>
    <w:rsid w:val="0079066A"/>
    <w:rsid w:val="00794EEF"/>
    <w:rsid w:val="00796FDB"/>
    <w:rsid w:val="007A0D47"/>
    <w:rsid w:val="007B2EF1"/>
    <w:rsid w:val="007B487D"/>
    <w:rsid w:val="007C33E0"/>
    <w:rsid w:val="007C4263"/>
    <w:rsid w:val="007D62B6"/>
    <w:rsid w:val="007E7176"/>
    <w:rsid w:val="007F2B8B"/>
    <w:rsid w:val="00800882"/>
    <w:rsid w:val="00800A7A"/>
    <w:rsid w:val="00805412"/>
    <w:rsid w:val="00806F4A"/>
    <w:rsid w:val="008070FB"/>
    <w:rsid w:val="008078E5"/>
    <w:rsid w:val="00807CB8"/>
    <w:rsid w:val="00824372"/>
    <w:rsid w:val="00830B0B"/>
    <w:rsid w:val="008312BF"/>
    <w:rsid w:val="0083707D"/>
    <w:rsid w:val="00840623"/>
    <w:rsid w:val="008574F8"/>
    <w:rsid w:val="0086368F"/>
    <w:rsid w:val="00865B61"/>
    <w:rsid w:val="00866188"/>
    <w:rsid w:val="008768B1"/>
    <w:rsid w:val="008A71F6"/>
    <w:rsid w:val="008B2ED1"/>
    <w:rsid w:val="008C3F7D"/>
    <w:rsid w:val="008C7C48"/>
    <w:rsid w:val="008E2F3A"/>
    <w:rsid w:val="008F0F0D"/>
    <w:rsid w:val="00903020"/>
    <w:rsid w:val="00904BBD"/>
    <w:rsid w:val="0091020B"/>
    <w:rsid w:val="00910A0D"/>
    <w:rsid w:val="00932456"/>
    <w:rsid w:val="00935C9D"/>
    <w:rsid w:val="00937D21"/>
    <w:rsid w:val="00961578"/>
    <w:rsid w:val="009639B9"/>
    <w:rsid w:val="00972A69"/>
    <w:rsid w:val="00975ACE"/>
    <w:rsid w:val="00977B03"/>
    <w:rsid w:val="0098758E"/>
    <w:rsid w:val="00987F5F"/>
    <w:rsid w:val="00991BFD"/>
    <w:rsid w:val="00996EB7"/>
    <w:rsid w:val="009A35AD"/>
    <w:rsid w:val="009B05E3"/>
    <w:rsid w:val="009B1547"/>
    <w:rsid w:val="009B538C"/>
    <w:rsid w:val="009B6050"/>
    <w:rsid w:val="009C0207"/>
    <w:rsid w:val="009D18F2"/>
    <w:rsid w:val="009D1BDB"/>
    <w:rsid w:val="009D4E33"/>
    <w:rsid w:val="009E076F"/>
    <w:rsid w:val="009E116D"/>
    <w:rsid w:val="009E28CA"/>
    <w:rsid w:val="009E4EFC"/>
    <w:rsid w:val="009E7B55"/>
    <w:rsid w:val="009F2FEA"/>
    <w:rsid w:val="009F4022"/>
    <w:rsid w:val="009F5E9D"/>
    <w:rsid w:val="009F6EBB"/>
    <w:rsid w:val="009F7CCB"/>
    <w:rsid w:val="00A01C44"/>
    <w:rsid w:val="00A02BB4"/>
    <w:rsid w:val="00A03DC8"/>
    <w:rsid w:val="00A04B17"/>
    <w:rsid w:val="00A05112"/>
    <w:rsid w:val="00A11040"/>
    <w:rsid w:val="00A20F09"/>
    <w:rsid w:val="00A253E2"/>
    <w:rsid w:val="00A429A5"/>
    <w:rsid w:val="00A4419F"/>
    <w:rsid w:val="00A51609"/>
    <w:rsid w:val="00A579CB"/>
    <w:rsid w:val="00A62316"/>
    <w:rsid w:val="00A7612A"/>
    <w:rsid w:val="00A82B2F"/>
    <w:rsid w:val="00A83117"/>
    <w:rsid w:val="00AA2350"/>
    <w:rsid w:val="00AA4D5B"/>
    <w:rsid w:val="00AA51E6"/>
    <w:rsid w:val="00AB06AF"/>
    <w:rsid w:val="00AB7084"/>
    <w:rsid w:val="00AB794E"/>
    <w:rsid w:val="00AC1CA8"/>
    <w:rsid w:val="00AC4C8F"/>
    <w:rsid w:val="00AC5227"/>
    <w:rsid w:val="00AD1550"/>
    <w:rsid w:val="00AD4495"/>
    <w:rsid w:val="00AE31CA"/>
    <w:rsid w:val="00AE64CC"/>
    <w:rsid w:val="00AF275C"/>
    <w:rsid w:val="00AF289D"/>
    <w:rsid w:val="00AF3500"/>
    <w:rsid w:val="00AF3795"/>
    <w:rsid w:val="00B014CD"/>
    <w:rsid w:val="00B201D5"/>
    <w:rsid w:val="00B20A61"/>
    <w:rsid w:val="00B252DE"/>
    <w:rsid w:val="00B25D42"/>
    <w:rsid w:val="00B27898"/>
    <w:rsid w:val="00B30884"/>
    <w:rsid w:val="00B30982"/>
    <w:rsid w:val="00B51E18"/>
    <w:rsid w:val="00B540E9"/>
    <w:rsid w:val="00B66442"/>
    <w:rsid w:val="00B9103C"/>
    <w:rsid w:val="00BA7BBF"/>
    <w:rsid w:val="00BB58D8"/>
    <w:rsid w:val="00BC6807"/>
    <w:rsid w:val="00BC756C"/>
    <w:rsid w:val="00BD5AC6"/>
    <w:rsid w:val="00BD5E56"/>
    <w:rsid w:val="00BD7B2B"/>
    <w:rsid w:val="00BE0F33"/>
    <w:rsid w:val="00BE4590"/>
    <w:rsid w:val="00BE54FB"/>
    <w:rsid w:val="00BF7A88"/>
    <w:rsid w:val="00C005D7"/>
    <w:rsid w:val="00C10585"/>
    <w:rsid w:val="00C31853"/>
    <w:rsid w:val="00C45A53"/>
    <w:rsid w:val="00C52A49"/>
    <w:rsid w:val="00C54AD9"/>
    <w:rsid w:val="00C72788"/>
    <w:rsid w:val="00C742C9"/>
    <w:rsid w:val="00C76606"/>
    <w:rsid w:val="00C77514"/>
    <w:rsid w:val="00CB5EBC"/>
    <w:rsid w:val="00CB5EC0"/>
    <w:rsid w:val="00CC723F"/>
    <w:rsid w:val="00CD1E83"/>
    <w:rsid w:val="00CD2AA0"/>
    <w:rsid w:val="00CD3DF8"/>
    <w:rsid w:val="00CE0EA4"/>
    <w:rsid w:val="00CE6531"/>
    <w:rsid w:val="00CF3F9A"/>
    <w:rsid w:val="00CF67AB"/>
    <w:rsid w:val="00CF6ED3"/>
    <w:rsid w:val="00D048C1"/>
    <w:rsid w:val="00D070D7"/>
    <w:rsid w:val="00D20ECC"/>
    <w:rsid w:val="00D23210"/>
    <w:rsid w:val="00D43387"/>
    <w:rsid w:val="00D665EE"/>
    <w:rsid w:val="00D755D3"/>
    <w:rsid w:val="00D80A12"/>
    <w:rsid w:val="00D82D92"/>
    <w:rsid w:val="00D931F8"/>
    <w:rsid w:val="00DC281F"/>
    <w:rsid w:val="00DC72F5"/>
    <w:rsid w:val="00DD4B34"/>
    <w:rsid w:val="00DE13C9"/>
    <w:rsid w:val="00DE19CB"/>
    <w:rsid w:val="00DE54C6"/>
    <w:rsid w:val="00DF67CD"/>
    <w:rsid w:val="00DF6F36"/>
    <w:rsid w:val="00E00BF6"/>
    <w:rsid w:val="00E0525A"/>
    <w:rsid w:val="00E100A7"/>
    <w:rsid w:val="00E250EA"/>
    <w:rsid w:val="00E26464"/>
    <w:rsid w:val="00E303E3"/>
    <w:rsid w:val="00E31CD9"/>
    <w:rsid w:val="00E466CD"/>
    <w:rsid w:val="00E53552"/>
    <w:rsid w:val="00E54B96"/>
    <w:rsid w:val="00E55227"/>
    <w:rsid w:val="00E5597D"/>
    <w:rsid w:val="00E56A97"/>
    <w:rsid w:val="00E609E8"/>
    <w:rsid w:val="00E633C1"/>
    <w:rsid w:val="00E70BC1"/>
    <w:rsid w:val="00E72297"/>
    <w:rsid w:val="00E7342D"/>
    <w:rsid w:val="00E855DD"/>
    <w:rsid w:val="00E9295A"/>
    <w:rsid w:val="00E9309E"/>
    <w:rsid w:val="00E9475D"/>
    <w:rsid w:val="00EA25A1"/>
    <w:rsid w:val="00EA2E16"/>
    <w:rsid w:val="00EA5A85"/>
    <w:rsid w:val="00EB3D1E"/>
    <w:rsid w:val="00EB59C1"/>
    <w:rsid w:val="00EB7521"/>
    <w:rsid w:val="00EC0564"/>
    <w:rsid w:val="00EC2759"/>
    <w:rsid w:val="00EC7DB5"/>
    <w:rsid w:val="00ED16A6"/>
    <w:rsid w:val="00ED30B3"/>
    <w:rsid w:val="00ED3973"/>
    <w:rsid w:val="00ED649C"/>
    <w:rsid w:val="00ED72EF"/>
    <w:rsid w:val="00EE083B"/>
    <w:rsid w:val="00EF12B6"/>
    <w:rsid w:val="00EF42D8"/>
    <w:rsid w:val="00EF4AC6"/>
    <w:rsid w:val="00EF4FE6"/>
    <w:rsid w:val="00EF69F9"/>
    <w:rsid w:val="00F05FFC"/>
    <w:rsid w:val="00F149C2"/>
    <w:rsid w:val="00F221F3"/>
    <w:rsid w:val="00F30F2C"/>
    <w:rsid w:val="00F31401"/>
    <w:rsid w:val="00F36F91"/>
    <w:rsid w:val="00F439FC"/>
    <w:rsid w:val="00F53D17"/>
    <w:rsid w:val="00F62978"/>
    <w:rsid w:val="00F64C00"/>
    <w:rsid w:val="00F6574A"/>
    <w:rsid w:val="00F71E34"/>
    <w:rsid w:val="00F75B0E"/>
    <w:rsid w:val="00F83861"/>
    <w:rsid w:val="00F84D85"/>
    <w:rsid w:val="00F92458"/>
    <w:rsid w:val="00FA2542"/>
    <w:rsid w:val="00FA77C5"/>
    <w:rsid w:val="00FB2739"/>
    <w:rsid w:val="00FB52EE"/>
    <w:rsid w:val="00FB5311"/>
    <w:rsid w:val="00FB5541"/>
    <w:rsid w:val="00FB72F1"/>
    <w:rsid w:val="00FC69BC"/>
    <w:rsid w:val="00FD1790"/>
    <w:rsid w:val="00FE0453"/>
    <w:rsid w:val="00FE513A"/>
    <w:rsid w:val="00FE7FF0"/>
    <w:rsid w:val="00FF18CD"/>
    <w:rsid w:val="00FF2998"/>
    <w:rsid w:val="00FF4156"/>
    <w:rsid w:val="00FF5141"/>
    <w:rsid w:val="00FF64F8"/>
    <w:rsid w:val="3846B830"/>
    <w:rsid w:val="6A53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F1666"/>
  <w15:docId w15:val="{AD12EED2-A8B8-4153-B25F-B0F25114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A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F53D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uestoCar">
    <w:name w:val="Puesto Car"/>
    <w:basedOn w:val="Fuentedeprrafopredeter"/>
    <w:link w:val="Puesto"/>
    <w:rsid w:val="00F53D17"/>
    <w:rPr>
      <w:rFonts w:ascii="Times New Roman" w:eastAsia="Times New Roman" w:hAnsi="Times New Roman" w:cs="Times New Roman"/>
      <w:b/>
      <w:bCs/>
    </w:rPr>
  </w:style>
  <w:style w:type="paragraph" w:styleId="Sangra3detindependiente">
    <w:name w:val="Body Text Indent 3"/>
    <w:basedOn w:val="Normal"/>
    <w:link w:val="Sangra3detindependienteCar"/>
    <w:rsid w:val="00F53D17"/>
    <w:pPr>
      <w:spacing w:after="0" w:line="240" w:lineRule="auto"/>
      <w:ind w:left="440"/>
      <w:jc w:val="both"/>
    </w:pPr>
    <w:rPr>
      <w:rFonts w:ascii="Times New Roman" w:eastAsia="Times New Roman" w:hAnsi="Times New Roman" w:cs="Times New Roman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53D17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F53D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paragraph" w:styleId="Encabezado">
    <w:name w:val="header"/>
    <w:basedOn w:val="Normal"/>
    <w:link w:val="EncabezadoCar"/>
    <w:uiPriority w:val="99"/>
    <w:unhideWhenUsed/>
    <w:rsid w:val="00F53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D17"/>
  </w:style>
  <w:style w:type="paragraph" w:styleId="Piedepgina">
    <w:name w:val="footer"/>
    <w:basedOn w:val="Normal"/>
    <w:link w:val="PiedepginaCar"/>
    <w:uiPriority w:val="99"/>
    <w:unhideWhenUsed/>
    <w:rsid w:val="00F53D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D17"/>
  </w:style>
  <w:style w:type="paragraph" w:styleId="Textodeglobo">
    <w:name w:val="Balloon Text"/>
    <w:basedOn w:val="Normal"/>
    <w:link w:val="TextodegloboCar"/>
    <w:uiPriority w:val="99"/>
    <w:semiHidden/>
    <w:unhideWhenUsed/>
    <w:rsid w:val="00F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D1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6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070FB"/>
    <w:pPr>
      <w:spacing w:after="0" w:line="240" w:lineRule="auto"/>
    </w:pPr>
    <w:rPr>
      <w:rFonts w:ascii="Arial" w:hAnsi="Ari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070FB"/>
    <w:rPr>
      <w:rFonts w:ascii="Arial" w:hAnsi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8370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0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0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0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07D"/>
    <w:rPr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qFormat/>
    <w:rsid w:val="00743FD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qFormat/>
    <w:rsid w:val="00743FD9"/>
    <w:rPr>
      <w:rFonts w:ascii="Courier New" w:eastAsia="Times New Roman" w:hAnsi="Courier New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74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74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74F8"/>
    <w:rPr>
      <w:vertAlign w:val="superscript"/>
    </w:rPr>
  </w:style>
  <w:style w:type="paragraph" w:customStyle="1" w:styleId="paragraph">
    <w:name w:val="paragraph"/>
    <w:basedOn w:val="Normal"/>
    <w:rsid w:val="00FF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R" w:eastAsia="es-CR"/>
    </w:rPr>
  </w:style>
  <w:style w:type="character" w:customStyle="1" w:styleId="normaltextrun">
    <w:name w:val="normaltextrun"/>
    <w:basedOn w:val="Fuentedeprrafopredeter"/>
    <w:rsid w:val="00FF2998"/>
  </w:style>
  <w:style w:type="character" w:customStyle="1" w:styleId="eop">
    <w:name w:val="eop"/>
    <w:basedOn w:val="Fuentedeprrafopredeter"/>
    <w:rsid w:val="00FF2998"/>
  </w:style>
  <w:style w:type="character" w:styleId="Hipervnculo">
    <w:name w:val="Hyperlink"/>
    <w:basedOn w:val="Fuentedeprrafopredeter"/>
    <w:uiPriority w:val="99"/>
    <w:unhideWhenUsed/>
    <w:rsid w:val="0010000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0000D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B477F"/>
    <w:pPr>
      <w:spacing w:after="0" w:line="240" w:lineRule="auto"/>
    </w:pPr>
    <w:rPr>
      <w:rFonts w:ascii="Calibri" w:eastAsia="Calibri" w:hAnsi="Calibri" w:cs="Times New Roman"/>
      <w:sz w:val="20"/>
      <w:szCs w:val="20"/>
      <w:lang w:val="es-CR"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FEE0E-59C5-47B3-B40A-B5BC2784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2056</Words>
  <Characters>11311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PGDC</Company>
  <LinksUpToDate>false</LinksUpToDate>
  <CharactersWithSpaces>13341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Marjorie Vallejos</cp:lastModifiedBy>
  <cp:revision>2</cp:revision>
  <cp:lastPrinted>2019-07-20T20:05:00Z</cp:lastPrinted>
  <dcterms:created xsi:type="dcterms:W3CDTF">2019-07-23T18:55:00Z</dcterms:created>
  <dcterms:modified xsi:type="dcterms:W3CDTF">2019-07-23T18:55:00Z</dcterms:modified>
</cp:coreProperties>
</file>