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A6F" w:rsidRPr="00453B9F" w:rsidRDefault="00726A6F" w:rsidP="00726A6F">
      <w:pPr>
        <w:rPr>
          <w:rFonts w:ascii="Arial" w:hAnsi="Arial" w:cs="Arial"/>
          <w:b/>
          <w:lang w:val="es-MX"/>
        </w:rPr>
      </w:pPr>
      <w:r w:rsidRPr="00453B9F">
        <w:rPr>
          <w:rFonts w:ascii="Arial" w:hAnsi="Arial" w:cs="Arial"/>
          <w:noProof/>
          <w:spacing w:val="-3"/>
          <w:lang w:val="es-CR" w:eastAsia="es-CR"/>
        </w:rPr>
        <w:drawing>
          <wp:anchor distT="0" distB="0" distL="114300" distR="114300" simplePos="0" relativeHeight="251658240" behindDoc="1" locked="0" layoutInCell="1" allowOverlap="1" wp14:anchorId="52FB0C60" wp14:editId="041699B1">
            <wp:simplePos x="0" y="0"/>
            <wp:positionH relativeFrom="column">
              <wp:posOffset>-1176655</wp:posOffset>
            </wp:positionH>
            <wp:positionV relativeFrom="paragraph">
              <wp:posOffset>27940</wp:posOffset>
            </wp:positionV>
            <wp:extent cx="1371600" cy="939165"/>
            <wp:effectExtent l="0" t="0" r="0" b="0"/>
            <wp:wrapTight wrapText="bothSides">
              <wp:wrapPolygon edited="0">
                <wp:start x="12300" y="438"/>
                <wp:lineTo x="7800" y="1314"/>
                <wp:lineTo x="4500" y="4381"/>
                <wp:lineTo x="4500" y="8325"/>
                <wp:lineTo x="600" y="15335"/>
                <wp:lineTo x="1200" y="19716"/>
                <wp:lineTo x="21000" y="19716"/>
                <wp:lineTo x="21300" y="17963"/>
                <wp:lineTo x="20100" y="17087"/>
                <wp:lineTo x="15000" y="15335"/>
                <wp:lineTo x="17400" y="8325"/>
                <wp:lineTo x="13500" y="438"/>
                <wp:lineTo x="12300" y="438"/>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39165"/>
                    </a:xfrm>
                    <a:prstGeom prst="rect">
                      <a:avLst/>
                    </a:prstGeom>
                    <a:noFill/>
                  </pic:spPr>
                </pic:pic>
              </a:graphicData>
            </a:graphic>
            <wp14:sizeRelH relativeFrom="page">
              <wp14:pctWidth>0</wp14:pctWidth>
            </wp14:sizeRelH>
            <wp14:sizeRelV relativeFrom="page">
              <wp14:pctHeight>0</wp14:pctHeight>
            </wp14:sizeRelV>
          </wp:anchor>
        </w:drawing>
      </w:r>
    </w:p>
    <w:p w:rsidR="00726A6F" w:rsidRPr="00453B9F" w:rsidRDefault="00726A6F" w:rsidP="00726A6F">
      <w:pPr>
        <w:jc w:val="center"/>
        <w:rPr>
          <w:rFonts w:ascii="Arial" w:hAnsi="Arial" w:cs="Arial"/>
          <w:b/>
          <w:lang w:val="es-MX"/>
        </w:rPr>
      </w:pPr>
      <w:r w:rsidRPr="00453B9F">
        <w:rPr>
          <w:rFonts w:ascii="Arial" w:hAnsi="Arial" w:cs="Arial"/>
          <w:b/>
          <w:lang w:val="es-MX"/>
        </w:rPr>
        <w:t xml:space="preserve">PROGRAMA DEL CURSO </w:t>
      </w:r>
    </w:p>
    <w:p w:rsidR="00726A6F" w:rsidRPr="00453B9F" w:rsidRDefault="00726A6F" w:rsidP="00726A6F">
      <w:pPr>
        <w:tabs>
          <w:tab w:val="left" w:pos="-720"/>
          <w:tab w:val="left" w:pos="0"/>
          <w:tab w:val="left" w:pos="720"/>
          <w:tab w:val="left" w:pos="1440"/>
          <w:tab w:val="left" w:pos="2160"/>
        </w:tabs>
        <w:rPr>
          <w:rFonts w:ascii="Arial" w:hAnsi="Arial" w:cs="Arial"/>
          <w:b/>
          <w:spacing w:val="-3"/>
          <w:lang w:val="es-MX"/>
        </w:rPr>
      </w:pPr>
    </w:p>
    <w:p w:rsidR="00453B9F" w:rsidRDefault="00453B9F" w:rsidP="00453B9F">
      <w:pPr>
        <w:pStyle w:val="Prrafodelista"/>
        <w:numPr>
          <w:ilvl w:val="0"/>
          <w:numId w:val="1"/>
        </w:numPr>
        <w:rPr>
          <w:rFonts w:ascii="Arial" w:hAnsi="Arial" w:cs="Arial"/>
          <w:b/>
          <w:lang w:val="es-MX"/>
        </w:rPr>
      </w:pPr>
      <w:r w:rsidRPr="00453B9F">
        <w:rPr>
          <w:rFonts w:ascii="Arial" w:hAnsi="Arial" w:cs="Arial"/>
          <w:b/>
          <w:lang w:val="es-MX"/>
        </w:rPr>
        <w:t>DATOS GENERALES</w:t>
      </w:r>
    </w:p>
    <w:p w:rsidR="00453B9F" w:rsidRPr="00453B9F" w:rsidRDefault="00453B9F" w:rsidP="00453B9F">
      <w:pPr>
        <w:rPr>
          <w:rFonts w:ascii="Arial" w:hAnsi="Arial" w:cs="Arial"/>
          <w:b/>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3953"/>
      </w:tblGrid>
      <w:tr w:rsidR="00453B9F" w:rsidRPr="00453B9F" w:rsidTr="00184E9C">
        <w:tc>
          <w:tcPr>
            <w:tcW w:w="4815" w:type="dxa"/>
          </w:tcPr>
          <w:p w:rsidR="00453B9F" w:rsidRPr="00453B9F" w:rsidRDefault="00453B9F" w:rsidP="00184E9C">
            <w:pPr>
              <w:rPr>
                <w:rFonts w:ascii="Arial" w:hAnsi="Arial" w:cs="Arial"/>
                <w:b/>
                <w:lang w:val="es-MX"/>
              </w:rPr>
            </w:pPr>
            <w:r w:rsidRPr="00453B9F">
              <w:rPr>
                <w:rFonts w:ascii="Arial" w:hAnsi="Arial" w:cs="Arial"/>
                <w:b/>
                <w:lang w:val="es-MX"/>
              </w:rPr>
              <w:t>Nombre del curso:</w:t>
            </w:r>
          </w:p>
        </w:tc>
        <w:tc>
          <w:tcPr>
            <w:tcW w:w="4013" w:type="dxa"/>
          </w:tcPr>
          <w:p w:rsidR="00453B9F" w:rsidRPr="00453B9F" w:rsidRDefault="00453B9F" w:rsidP="00184E9C">
            <w:pPr>
              <w:rPr>
                <w:rFonts w:ascii="Arial" w:hAnsi="Arial" w:cs="Arial"/>
                <w:lang w:val="es-CR"/>
              </w:rPr>
            </w:pPr>
            <w:r w:rsidRPr="00453B9F">
              <w:rPr>
                <w:rFonts w:ascii="Arial" w:hAnsi="Arial" w:cs="Arial"/>
                <w:lang w:val="es-MX"/>
              </w:rPr>
              <w:t>Derecho Empresarial</w:t>
            </w:r>
          </w:p>
        </w:tc>
      </w:tr>
      <w:tr w:rsidR="00453B9F" w:rsidRPr="00453B9F" w:rsidTr="00184E9C">
        <w:tc>
          <w:tcPr>
            <w:tcW w:w="4815" w:type="dxa"/>
          </w:tcPr>
          <w:p w:rsidR="00453B9F" w:rsidRPr="00453B9F" w:rsidRDefault="00453B9F" w:rsidP="00184E9C">
            <w:pPr>
              <w:rPr>
                <w:rFonts w:ascii="Arial" w:hAnsi="Arial" w:cs="Arial"/>
                <w:b/>
                <w:lang w:val="es-MX"/>
              </w:rPr>
            </w:pPr>
            <w:r w:rsidRPr="00453B9F">
              <w:rPr>
                <w:rFonts w:ascii="Arial" w:hAnsi="Arial" w:cs="Arial"/>
                <w:b/>
                <w:lang w:val="es-MX"/>
              </w:rPr>
              <w:t>Código:</w:t>
            </w:r>
          </w:p>
        </w:tc>
        <w:tc>
          <w:tcPr>
            <w:tcW w:w="4013" w:type="dxa"/>
          </w:tcPr>
          <w:p w:rsidR="00453B9F" w:rsidRPr="00453B9F" w:rsidRDefault="00453B9F" w:rsidP="00184E9C">
            <w:pPr>
              <w:rPr>
                <w:rFonts w:ascii="Arial" w:hAnsi="Arial" w:cs="Arial"/>
                <w:lang w:val="es-MX"/>
              </w:rPr>
            </w:pPr>
            <w:r w:rsidRPr="00453B9F">
              <w:rPr>
                <w:rFonts w:ascii="Arial" w:hAnsi="Arial" w:cs="Arial"/>
                <w:lang w:val="es-CR"/>
              </w:rPr>
              <w:t>ETE 419</w:t>
            </w:r>
          </w:p>
        </w:tc>
      </w:tr>
      <w:tr w:rsidR="00453B9F" w:rsidRPr="00453B9F" w:rsidTr="00184E9C">
        <w:tc>
          <w:tcPr>
            <w:tcW w:w="4815" w:type="dxa"/>
          </w:tcPr>
          <w:p w:rsidR="00453B9F" w:rsidRPr="00453B9F" w:rsidRDefault="00453B9F" w:rsidP="00184E9C">
            <w:pPr>
              <w:rPr>
                <w:rFonts w:ascii="Arial" w:hAnsi="Arial" w:cs="Arial"/>
                <w:b/>
                <w:lang w:val="es-MX"/>
              </w:rPr>
            </w:pPr>
            <w:r w:rsidRPr="00453B9F">
              <w:rPr>
                <w:rFonts w:ascii="Arial" w:hAnsi="Arial" w:cs="Arial"/>
                <w:b/>
                <w:lang w:val="es-MX"/>
              </w:rPr>
              <w:t>NRC:</w:t>
            </w:r>
          </w:p>
        </w:tc>
        <w:tc>
          <w:tcPr>
            <w:tcW w:w="4013" w:type="dxa"/>
          </w:tcPr>
          <w:p w:rsidR="00453B9F" w:rsidRPr="00453B9F" w:rsidRDefault="004A1A8B" w:rsidP="00184E9C">
            <w:pPr>
              <w:rPr>
                <w:rFonts w:ascii="Arial" w:hAnsi="Arial" w:cs="Arial"/>
                <w:lang w:val="es-MX"/>
              </w:rPr>
            </w:pPr>
            <w:r>
              <w:rPr>
                <w:rFonts w:ascii="Arial" w:hAnsi="Arial" w:cs="Arial"/>
                <w:lang w:val="es-MX"/>
              </w:rPr>
              <w:t>41309</w:t>
            </w:r>
          </w:p>
        </w:tc>
      </w:tr>
      <w:tr w:rsidR="00453B9F" w:rsidRPr="00453B9F" w:rsidTr="00184E9C">
        <w:tc>
          <w:tcPr>
            <w:tcW w:w="4815" w:type="dxa"/>
          </w:tcPr>
          <w:p w:rsidR="00453B9F" w:rsidRPr="00453B9F" w:rsidRDefault="00453B9F" w:rsidP="00184E9C">
            <w:pPr>
              <w:rPr>
                <w:rFonts w:ascii="Arial" w:hAnsi="Arial" w:cs="Arial"/>
                <w:b/>
                <w:lang w:val="es-MX"/>
              </w:rPr>
            </w:pPr>
            <w:proofErr w:type="spellStart"/>
            <w:r w:rsidRPr="00453B9F">
              <w:rPr>
                <w:rFonts w:ascii="Arial" w:hAnsi="Arial" w:cs="Arial"/>
                <w:b/>
              </w:rPr>
              <w:t>Créditos</w:t>
            </w:r>
            <w:proofErr w:type="spellEnd"/>
            <w:r w:rsidRPr="00453B9F">
              <w:rPr>
                <w:rFonts w:ascii="Arial" w:hAnsi="Arial" w:cs="Arial"/>
                <w:b/>
              </w:rPr>
              <w:t>:</w:t>
            </w:r>
            <w:r w:rsidRPr="00453B9F">
              <w:rPr>
                <w:rFonts w:ascii="Arial" w:hAnsi="Arial" w:cs="Arial"/>
                <w:b/>
              </w:rPr>
              <w:tab/>
            </w:r>
          </w:p>
        </w:tc>
        <w:tc>
          <w:tcPr>
            <w:tcW w:w="4013" w:type="dxa"/>
          </w:tcPr>
          <w:p w:rsidR="00453B9F" w:rsidRPr="00453B9F" w:rsidRDefault="00453B9F" w:rsidP="00184E9C">
            <w:pPr>
              <w:rPr>
                <w:rFonts w:ascii="Arial" w:hAnsi="Arial" w:cs="Arial"/>
                <w:lang w:val="es-MX"/>
              </w:rPr>
            </w:pPr>
            <w:r>
              <w:rPr>
                <w:rFonts w:ascii="Arial" w:hAnsi="Arial" w:cs="Arial"/>
                <w:lang w:val="es-MX"/>
              </w:rPr>
              <w:t>3</w:t>
            </w:r>
          </w:p>
        </w:tc>
      </w:tr>
      <w:tr w:rsidR="00453B9F" w:rsidRPr="00453B9F" w:rsidTr="00184E9C">
        <w:tc>
          <w:tcPr>
            <w:tcW w:w="4815" w:type="dxa"/>
          </w:tcPr>
          <w:p w:rsidR="00453B9F" w:rsidRPr="00453B9F" w:rsidRDefault="00453B9F" w:rsidP="00184E9C">
            <w:pPr>
              <w:rPr>
                <w:rFonts w:ascii="Arial" w:hAnsi="Arial" w:cs="Arial"/>
                <w:b/>
                <w:lang w:val="es-MX"/>
              </w:rPr>
            </w:pPr>
            <w:proofErr w:type="spellStart"/>
            <w:r w:rsidRPr="00453B9F">
              <w:rPr>
                <w:rFonts w:ascii="Arial" w:hAnsi="Arial" w:cs="Arial"/>
                <w:b/>
              </w:rPr>
              <w:t>Naturaleza</w:t>
            </w:r>
            <w:proofErr w:type="spellEnd"/>
            <w:r w:rsidRPr="00453B9F">
              <w:rPr>
                <w:rFonts w:ascii="Arial" w:hAnsi="Arial" w:cs="Arial"/>
                <w:b/>
              </w:rPr>
              <w:t>:</w:t>
            </w:r>
          </w:p>
        </w:tc>
        <w:tc>
          <w:tcPr>
            <w:tcW w:w="4013" w:type="dxa"/>
          </w:tcPr>
          <w:p w:rsidR="00453B9F" w:rsidRPr="00453B9F" w:rsidRDefault="00453B9F" w:rsidP="00184E9C">
            <w:pPr>
              <w:rPr>
                <w:rFonts w:ascii="Arial" w:hAnsi="Arial" w:cs="Arial"/>
                <w:lang w:val="es-MX"/>
              </w:rPr>
            </w:pPr>
            <w:r w:rsidRPr="00453B9F">
              <w:rPr>
                <w:rFonts w:ascii="Arial" w:hAnsi="Arial" w:cs="Arial"/>
                <w:lang w:val="es-MX"/>
              </w:rPr>
              <w:t xml:space="preserve">Teórico practico </w:t>
            </w:r>
          </w:p>
        </w:tc>
      </w:tr>
      <w:tr w:rsidR="00453B9F" w:rsidRPr="00453B9F" w:rsidTr="00184E9C">
        <w:tc>
          <w:tcPr>
            <w:tcW w:w="4815" w:type="dxa"/>
          </w:tcPr>
          <w:p w:rsidR="00453B9F" w:rsidRPr="00453B9F" w:rsidRDefault="00453B9F" w:rsidP="00184E9C">
            <w:pPr>
              <w:rPr>
                <w:rFonts w:ascii="Arial" w:hAnsi="Arial" w:cs="Arial"/>
                <w:b/>
                <w:lang w:val="es-MX"/>
              </w:rPr>
            </w:pPr>
            <w:proofErr w:type="spellStart"/>
            <w:r w:rsidRPr="00453B9F">
              <w:rPr>
                <w:rFonts w:ascii="Arial" w:hAnsi="Arial" w:cs="Arial"/>
                <w:b/>
              </w:rPr>
              <w:t>Nivel</w:t>
            </w:r>
            <w:proofErr w:type="spellEnd"/>
            <w:r w:rsidRPr="00453B9F">
              <w:rPr>
                <w:rFonts w:ascii="Arial" w:hAnsi="Arial" w:cs="Arial"/>
                <w:b/>
              </w:rPr>
              <w:t xml:space="preserve"> de </w:t>
            </w:r>
            <w:proofErr w:type="spellStart"/>
            <w:r w:rsidRPr="00453B9F">
              <w:rPr>
                <w:rFonts w:ascii="Arial" w:hAnsi="Arial" w:cs="Arial"/>
                <w:b/>
              </w:rPr>
              <w:t>carrera</w:t>
            </w:r>
            <w:proofErr w:type="spellEnd"/>
            <w:r w:rsidRPr="00453B9F">
              <w:rPr>
                <w:rFonts w:ascii="Arial" w:hAnsi="Arial" w:cs="Arial"/>
                <w:b/>
              </w:rPr>
              <w:t>:</w:t>
            </w:r>
          </w:p>
        </w:tc>
        <w:tc>
          <w:tcPr>
            <w:tcW w:w="4013" w:type="dxa"/>
          </w:tcPr>
          <w:p w:rsidR="00453B9F" w:rsidRPr="00453B9F" w:rsidRDefault="00453B9F" w:rsidP="00184E9C">
            <w:pPr>
              <w:rPr>
                <w:rFonts w:ascii="Arial" w:hAnsi="Arial" w:cs="Arial"/>
                <w:lang w:val="es-MX"/>
              </w:rPr>
            </w:pPr>
            <w:r w:rsidRPr="00453B9F">
              <w:rPr>
                <w:rFonts w:ascii="Arial" w:hAnsi="Arial" w:cs="Arial"/>
                <w:lang w:val="es-MX"/>
              </w:rPr>
              <w:t>III nivel</w:t>
            </w:r>
          </w:p>
        </w:tc>
      </w:tr>
      <w:tr w:rsidR="00453B9F" w:rsidRPr="00453B9F" w:rsidTr="00184E9C">
        <w:tc>
          <w:tcPr>
            <w:tcW w:w="4815" w:type="dxa"/>
          </w:tcPr>
          <w:p w:rsidR="00453B9F" w:rsidRPr="00453B9F" w:rsidRDefault="00453B9F" w:rsidP="00184E9C">
            <w:pPr>
              <w:rPr>
                <w:rFonts w:ascii="Arial" w:hAnsi="Arial" w:cs="Arial"/>
                <w:b/>
                <w:lang w:val="es-MX"/>
              </w:rPr>
            </w:pPr>
            <w:proofErr w:type="spellStart"/>
            <w:r w:rsidRPr="00453B9F">
              <w:rPr>
                <w:rFonts w:ascii="Arial" w:hAnsi="Arial" w:cs="Arial"/>
                <w:b/>
              </w:rPr>
              <w:t>Periodo</w:t>
            </w:r>
            <w:proofErr w:type="spellEnd"/>
            <w:r w:rsidRPr="00453B9F">
              <w:rPr>
                <w:rFonts w:ascii="Arial" w:hAnsi="Arial" w:cs="Arial"/>
                <w:b/>
              </w:rPr>
              <w:t>:</w:t>
            </w:r>
            <w:r w:rsidRPr="00453B9F">
              <w:rPr>
                <w:rFonts w:ascii="Arial" w:hAnsi="Arial" w:cs="Arial"/>
                <w:b/>
              </w:rPr>
              <w:tab/>
            </w:r>
          </w:p>
        </w:tc>
        <w:tc>
          <w:tcPr>
            <w:tcW w:w="4013" w:type="dxa"/>
          </w:tcPr>
          <w:p w:rsidR="00453B9F" w:rsidRPr="00453B9F" w:rsidRDefault="002A4408" w:rsidP="00184E9C">
            <w:pPr>
              <w:rPr>
                <w:rFonts w:ascii="Arial" w:hAnsi="Arial" w:cs="Arial"/>
                <w:lang w:val="es-MX"/>
              </w:rPr>
            </w:pPr>
            <w:r>
              <w:rPr>
                <w:rFonts w:ascii="Arial" w:hAnsi="Arial" w:cs="Arial"/>
                <w:lang w:val="es-MX"/>
              </w:rPr>
              <w:t>I ciclo 2019</w:t>
            </w:r>
          </w:p>
        </w:tc>
      </w:tr>
      <w:tr w:rsidR="00453B9F" w:rsidRPr="00453B9F" w:rsidTr="00184E9C">
        <w:tc>
          <w:tcPr>
            <w:tcW w:w="4815" w:type="dxa"/>
          </w:tcPr>
          <w:p w:rsidR="00453B9F" w:rsidRPr="00453B9F" w:rsidRDefault="00453B9F" w:rsidP="00184E9C">
            <w:pPr>
              <w:pStyle w:val="Textoindependiente"/>
              <w:jc w:val="left"/>
              <w:rPr>
                <w:rFonts w:ascii="Arial" w:hAnsi="Arial" w:cs="Arial"/>
                <w:b/>
                <w:szCs w:val="24"/>
              </w:rPr>
            </w:pPr>
            <w:r w:rsidRPr="00453B9F">
              <w:rPr>
                <w:rFonts w:ascii="Arial" w:hAnsi="Arial" w:cs="Arial"/>
                <w:b/>
                <w:szCs w:val="24"/>
              </w:rPr>
              <w:t>Horas presenciales por</w:t>
            </w:r>
          </w:p>
          <w:p w:rsidR="00453B9F" w:rsidRPr="00453B9F" w:rsidRDefault="00453B9F" w:rsidP="00184E9C">
            <w:pPr>
              <w:rPr>
                <w:rFonts w:ascii="Arial" w:hAnsi="Arial" w:cs="Arial"/>
                <w:b/>
                <w:lang w:val="es-MX"/>
              </w:rPr>
            </w:pPr>
            <w:proofErr w:type="spellStart"/>
            <w:r w:rsidRPr="00453B9F">
              <w:rPr>
                <w:rFonts w:ascii="Arial" w:hAnsi="Arial" w:cs="Arial"/>
                <w:b/>
              </w:rPr>
              <w:t>semana</w:t>
            </w:r>
            <w:proofErr w:type="spellEnd"/>
            <w:r w:rsidRPr="00453B9F">
              <w:rPr>
                <w:rFonts w:ascii="Arial" w:hAnsi="Arial" w:cs="Arial"/>
                <w:b/>
              </w:rPr>
              <w:t>:</w:t>
            </w:r>
          </w:p>
        </w:tc>
        <w:tc>
          <w:tcPr>
            <w:tcW w:w="4013" w:type="dxa"/>
          </w:tcPr>
          <w:p w:rsidR="00453B9F" w:rsidRDefault="00453B9F" w:rsidP="00184E9C">
            <w:pPr>
              <w:rPr>
                <w:rFonts w:ascii="Arial" w:hAnsi="Arial" w:cs="Arial"/>
                <w:lang w:val="es-MX"/>
              </w:rPr>
            </w:pPr>
          </w:p>
          <w:p w:rsidR="00453B9F" w:rsidRPr="00453B9F" w:rsidRDefault="00453B9F" w:rsidP="00453B9F">
            <w:pPr>
              <w:rPr>
                <w:rFonts w:ascii="Arial" w:hAnsi="Arial" w:cs="Arial"/>
                <w:lang w:val="es-MX"/>
              </w:rPr>
            </w:pPr>
            <w:r w:rsidRPr="00453B9F">
              <w:rPr>
                <w:rFonts w:ascii="Arial" w:hAnsi="Arial" w:cs="Arial"/>
                <w:lang w:val="es-MX"/>
              </w:rPr>
              <w:t>03</w:t>
            </w:r>
          </w:p>
        </w:tc>
      </w:tr>
      <w:tr w:rsidR="00453B9F" w:rsidRPr="00453B9F" w:rsidTr="00184E9C">
        <w:tc>
          <w:tcPr>
            <w:tcW w:w="4815" w:type="dxa"/>
          </w:tcPr>
          <w:p w:rsidR="00453B9F" w:rsidRPr="00453B9F" w:rsidRDefault="00453B9F" w:rsidP="00184E9C">
            <w:pPr>
              <w:pStyle w:val="Textoindependiente"/>
              <w:jc w:val="left"/>
              <w:rPr>
                <w:rFonts w:ascii="Arial" w:hAnsi="Arial" w:cs="Arial"/>
                <w:b/>
                <w:szCs w:val="24"/>
              </w:rPr>
            </w:pPr>
            <w:r w:rsidRPr="00453B9F">
              <w:rPr>
                <w:rFonts w:ascii="Arial" w:hAnsi="Arial" w:cs="Arial"/>
                <w:b/>
                <w:szCs w:val="24"/>
              </w:rPr>
              <w:t xml:space="preserve">Horas de estudio </w:t>
            </w:r>
          </w:p>
          <w:p w:rsidR="00453B9F" w:rsidRPr="00453B9F" w:rsidRDefault="00453B9F" w:rsidP="00184E9C">
            <w:pPr>
              <w:rPr>
                <w:rFonts w:ascii="Arial" w:hAnsi="Arial" w:cs="Arial"/>
                <w:b/>
                <w:lang w:val="es-MX"/>
              </w:rPr>
            </w:pPr>
            <w:proofErr w:type="spellStart"/>
            <w:r w:rsidRPr="00453B9F">
              <w:rPr>
                <w:rFonts w:ascii="Arial" w:hAnsi="Arial" w:cs="Arial"/>
                <w:b/>
              </w:rPr>
              <w:t>independiente</w:t>
            </w:r>
            <w:proofErr w:type="spellEnd"/>
            <w:r w:rsidRPr="00453B9F">
              <w:rPr>
                <w:rFonts w:ascii="Arial" w:hAnsi="Arial" w:cs="Arial"/>
                <w:b/>
              </w:rPr>
              <w:t>:</w:t>
            </w:r>
          </w:p>
        </w:tc>
        <w:tc>
          <w:tcPr>
            <w:tcW w:w="4013" w:type="dxa"/>
          </w:tcPr>
          <w:p w:rsidR="00453B9F" w:rsidRDefault="00453B9F" w:rsidP="00184E9C">
            <w:pPr>
              <w:rPr>
                <w:rFonts w:ascii="Arial" w:hAnsi="Arial" w:cs="Arial"/>
                <w:lang w:val="es-MX"/>
              </w:rPr>
            </w:pPr>
          </w:p>
          <w:p w:rsidR="00453B9F" w:rsidRPr="00453B9F" w:rsidRDefault="00453B9F" w:rsidP="00453B9F">
            <w:pPr>
              <w:rPr>
                <w:rFonts w:ascii="Arial" w:hAnsi="Arial" w:cs="Arial"/>
                <w:lang w:val="es-MX"/>
              </w:rPr>
            </w:pPr>
            <w:r w:rsidRPr="00453B9F">
              <w:rPr>
                <w:rFonts w:ascii="Arial" w:hAnsi="Arial" w:cs="Arial"/>
                <w:lang w:val="es-MX"/>
              </w:rPr>
              <w:t>05</w:t>
            </w:r>
          </w:p>
        </w:tc>
      </w:tr>
      <w:tr w:rsidR="00453B9F" w:rsidRPr="00453B9F" w:rsidTr="00184E9C">
        <w:tc>
          <w:tcPr>
            <w:tcW w:w="4815" w:type="dxa"/>
          </w:tcPr>
          <w:p w:rsidR="00453B9F" w:rsidRPr="00453B9F" w:rsidRDefault="00453B9F" w:rsidP="00184E9C">
            <w:pPr>
              <w:rPr>
                <w:rFonts w:ascii="Arial" w:hAnsi="Arial" w:cs="Arial"/>
                <w:b/>
                <w:lang w:val="es-MX"/>
              </w:rPr>
            </w:pPr>
          </w:p>
        </w:tc>
        <w:tc>
          <w:tcPr>
            <w:tcW w:w="4013" w:type="dxa"/>
          </w:tcPr>
          <w:p w:rsidR="00453B9F" w:rsidRPr="00453B9F" w:rsidRDefault="00453B9F" w:rsidP="008303C1">
            <w:pPr>
              <w:rPr>
                <w:rFonts w:ascii="Arial" w:hAnsi="Arial" w:cs="Arial"/>
                <w:lang w:val="es-MX"/>
              </w:rPr>
            </w:pPr>
          </w:p>
        </w:tc>
      </w:tr>
      <w:tr w:rsidR="00453B9F" w:rsidRPr="00453B9F" w:rsidTr="00184E9C">
        <w:tc>
          <w:tcPr>
            <w:tcW w:w="4815" w:type="dxa"/>
          </w:tcPr>
          <w:p w:rsidR="00453B9F" w:rsidRPr="00453B9F" w:rsidRDefault="00453B9F" w:rsidP="00184E9C">
            <w:pPr>
              <w:rPr>
                <w:rFonts w:ascii="Arial" w:hAnsi="Arial" w:cs="Arial"/>
                <w:b/>
                <w:lang w:val="es-MX"/>
              </w:rPr>
            </w:pPr>
          </w:p>
        </w:tc>
        <w:tc>
          <w:tcPr>
            <w:tcW w:w="4013" w:type="dxa"/>
          </w:tcPr>
          <w:p w:rsidR="00453B9F" w:rsidRPr="00453B9F" w:rsidRDefault="00453B9F" w:rsidP="008303C1">
            <w:pPr>
              <w:rPr>
                <w:rFonts w:ascii="Arial" w:hAnsi="Arial" w:cs="Arial"/>
                <w:lang w:val="es-MX"/>
              </w:rPr>
            </w:pPr>
          </w:p>
        </w:tc>
      </w:tr>
      <w:tr w:rsidR="00453B9F" w:rsidRPr="00453B9F" w:rsidTr="00184E9C">
        <w:tc>
          <w:tcPr>
            <w:tcW w:w="4815" w:type="dxa"/>
          </w:tcPr>
          <w:p w:rsidR="00453B9F" w:rsidRPr="00453B9F" w:rsidRDefault="00453B9F" w:rsidP="00184E9C">
            <w:pPr>
              <w:rPr>
                <w:rFonts w:ascii="Arial" w:hAnsi="Arial" w:cs="Arial"/>
                <w:b/>
                <w:lang w:val="es-MX"/>
              </w:rPr>
            </w:pPr>
          </w:p>
        </w:tc>
        <w:tc>
          <w:tcPr>
            <w:tcW w:w="4013" w:type="dxa"/>
          </w:tcPr>
          <w:p w:rsidR="00453B9F" w:rsidRPr="00453B9F" w:rsidRDefault="00453B9F" w:rsidP="00184E9C">
            <w:pPr>
              <w:rPr>
                <w:rFonts w:ascii="Arial" w:hAnsi="Arial" w:cs="Arial"/>
                <w:lang w:val="es-MX"/>
              </w:rPr>
            </w:pPr>
          </w:p>
        </w:tc>
      </w:tr>
      <w:tr w:rsidR="00453B9F" w:rsidRPr="00453B9F" w:rsidTr="00184E9C">
        <w:tc>
          <w:tcPr>
            <w:tcW w:w="4815" w:type="dxa"/>
          </w:tcPr>
          <w:p w:rsidR="00453B9F" w:rsidRPr="00453B9F" w:rsidRDefault="00453B9F" w:rsidP="00184E9C">
            <w:pPr>
              <w:rPr>
                <w:rFonts w:ascii="Arial" w:hAnsi="Arial" w:cs="Arial"/>
                <w:b/>
                <w:lang w:val="es-MX"/>
              </w:rPr>
            </w:pPr>
          </w:p>
        </w:tc>
        <w:tc>
          <w:tcPr>
            <w:tcW w:w="4013" w:type="dxa"/>
          </w:tcPr>
          <w:p w:rsidR="00453B9F" w:rsidRPr="00453B9F" w:rsidRDefault="00453B9F" w:rsidP="00184E9C">
            <w:pPr>
              <w:rPr>
                <w:rFonts w:ascii="Arial" w:hAnsi="Arial" w:cs="Arial"/>
                <w:lang w:val="es-MX"/>
              </w:rPr>
            </w:pPr>
          </w:p>
        </w:tc>
      </w:tr>
    </w:tbl>
    <w:p w:rsidR="00453B9F" w:rsidRDefault="00453B9F" w:rsidP="00453B9F">
      <w:pPr>
        <w:rPr>
          <w:rFonts w:ascii="Arial" w:hAnsi="Arial" w:cs="Arial"/>
          <w:lang w:val="es-MX"/>
        </w:rPr>
      </w:pPr>
    </w:p>
    <w:tbl>
      <w:tblPr>
        <w:tblStyle w:val="Tablaconcuadrcula"/>
        <w:tblW w:w="7251" w:type="dxa"/>
        <w:tblLook w:val="04A0" w:firstRow="1" w:lastRow="0" w:firstColumn="1" w:lastColumn="0" w:noHBand="0" w:noVBand="1"/>
      </w:tblPr>
      <w:tblGrid>
        <w:gridCol w:w="2164"/>
        <w:gridCol w:w="2350"/>
        <w:gridCol w:w="2737"/>
      </w:tblGrid>
      <w:tr w:rsidR="002A4408" w:rsidRPr="00666B25" w:rsidTr="00210A65">
        <w:trPr>
          <w:trHeight w:val="1352"/>
        </w:trPr>
        <w:tc>
          <w:tcPr>
            <w:tcW w:w="2164" w:type="dxa"/>
          </w:tcPr>
          <w:p w:rsidR="002A4408" w:rsidRPr="00666B25" w:rsidRDefault="002A4408" w:rsidP="00210A65">
            <w:pPr>
              <w:rPr>
                <w:rFonts w:ascii="Arial" w:hAnsi="Arial" w:cs="Arial"/>
                <w:b/>
                <w:lang w:val="es-MX"/>
              </w:rPr>
            </w:pPr>
            <w:r w:rsidRPr="00666B25">
              <w:rPr>
                <w:rFonts w:ascii="Arial" w:hAnsi="Arial" w:cs="Arial"/>
                <w:b/>
                <w:lang w:val="es-MX"/>
              </w:rPr>
              <w:t xml:space="preserve">Profesor </w:t>
            </w:r>
          </w:p>
        </w:tc>
        <w:tc>
          <w:tcPr>
            <w:tcW w:w="2350" w:type="dxa"/>
          </w:tcPr>
          <w:p w:rsidR="002A4408" w:rsidRPr="00666B25" w:rsidRDefault="002A4408" w:rsidP="00210A65">
            <w:pPr>
              <w:rPr>
                <w:rFonts w:ascii="Arial" w:hAnsi="Arial" w:cs="Arial"/>
                <w:b/>
                <w:lang w:val="es-MX"/>
              </w:rPr>
            </w:pPr>
            <w:r w:rsidRPr="00666B25">
              <w:rPr>
                <w:rFonts w:ascii="Arial" w:hAnsi="Arial" w:cs="Arial"/>
                <w:b/>
                <w:lang w:val="es-MX"/>
              </w:rPr>
              <w:t xml:space="preserve">Horario </w:t>
            </w:r>
          </w:p>
        </w:tc>
        <w:tc>
          <w:tcPr>
            <w:tcW w:w="2737" w:type="dxa"/>
          </w:tcPr>
          <w:p w:rsidR="002A4408" w:rsidRPr="00666B25" w:rsidRDefault="002A4408" w:rsidP="00210A65">
            <w:pPr>
              <w:rPr>
                <w:rFonts w:ascii="Arial" w:hAnsi="Arial" w:cs="Arial"/>
                <w:b/>
                <w:lang w:val="es-MX"/>
              </w:rPr>
            </w:pPr>
            <w:r w:rsidRPr="00666B25">
              <w:rPr>
                <w:rFonts w:ascii="Arial" w:hAnsi="Arial" w:cs="Arial"/>
                <w:b/>
                <w:lang w:val="es-MX"/>
              </w:rPr>
              <w:t xml:space="preserve">Atención a estudiantes (Cita previa) </w:t>
            </w:r>
          </w:p>
        </w:tc>
      </w:tr>
      <w:tr w:rsidR="002A4408" w:rsidRPr="00666B25" w:rsidTr="00210A65">
        <w:trPr>
          <w:trHeight w:val="1352"/>
        </w:trPr>
        <w:tc>
          <w:tcPr>
            <w:tcW w:w="2164" w:type="dxa"/>
          </w:tcPr>
          <w:p w:rsidR="002A4408" w:rsidRPr="00666B25" w:rsidRDefault="002A4408" w:rsidP="00210A65">
            <w:pPr>
              <w:rPr>
                <w:rFonts w:ascii="Arial" w:hAnsi="Arial" w:cs="Arial"/>
                <w:lang w:val="es-MX"/>
              </w:rPr>
            </w:pPr>
            <w:proofErr w:type="spellStart"/>
            <w:r w:rsidRPr="00666B25">
              <w:rPr>
                <w:rFonts w:ascii="Arial" w:hAnsi="Arial" w:cs="Arial"/>
                <w:lang w:val="es-MX"/>
              </w:rPr>
              <w:t>Msc</w:t>
            </w:r>
            <w:proofErr w:type="spellEnd"/>
            <w:r w:rsidRPr="00666B25">
              <w:rPr>
                <w:rFonts w:ascii="Arial" w:hAnsi="Arial" w:cs="Arial"/>
                <w:lang w:val="es-MX"/>
              </w:rPr>
              <w:t>. Lauren Díaz Arias</w:t>
            </w:r>
          </w:p>
        </w:tc>
        <w:tc>
          <w:tcPr>
            <w:tcW w:w="2350" w:type="dxa"/>
          </w:tcPr>
          <w:p w:rsidR="002A4408" w:rsidRPr="00666B25" w:rsidRDefault="002A4408" w:rsidP="00C57E80">
            <w:pPr>
              <w:rPr>
                <w:rFonts w:ascii="Arial" w:hAnsi="Arial" w:cs="Arial"/>
                <w:lang w:val="es-MX"/>
              </w:rPr>
            </w:pPr>
            <w:r w:rsidRPr="00666B25">
              <w:rPr>
                <w:rFonts w:ascii="Arial" w:hAnsi="Arial" w:cs="Arial"/>
                <w:lang w:val="es-MX"/>
              </w:rPr>
              <w:t xml:space="preserve">Martes </w:t>
            </w:r>
            <w:r w:rsidR="00C57E80">
              <w:rPr>
                <w:rFonts w:ascii="Arial" w:hAnsi="Arial" w:cs="Arial"/>
                <w:lang w:val="es-MX"/>
              </w:rPr>
              <w:t>18:30</w:t>
            </w:r>
            <w:r w:rsidRPr="00666B25">
              <w:rPr>
                <w:rFonts w:ascii="Arial" w:hAnsi="Arial" w:cs="Arial"/>
                <w:lang w:val="es-MX"/>
              </w:rPr>
              <w:t>-</w:t>
            </w:r>
            <w:r w:rsidR="00C57E80">
              <w:rPr>
                <w:rFonts w:ascii="Arial" w:hAnsi="Arial" w:cs="Arial"/>
                <w:lang w:val="es-MX"/>
              </w:rPr>
              <w:t>21</w:t>
            </w:r>
            <w:r w:rsidRPr="00666B25">
              <w:rPr>
                <w:rFonts w:ascii="Arial" w:hAnsi="Arial" w:cs="Arial"/>
                <w:lang w:val="es-MX"/>
              </w:rPr>
              <w:t>:</w:t>
            </w:r>
            <w:r w:rsidR="00C57E80">
              <w:rPr>
                <w:rFonts w:ascii="Arial" w:hAnsi="Arial" w:cs="Arial"/>
                <w:lang w:val="es-MX"/>
              </w:rPr>
              <w:t>0</w:t>
            </w:r>
            <w:r w:rsidRPr="00666B25">
              <w:rPr>
                <w:rFonts w:ascii="Arial" w:hAnsi="Arial" w:cs="Arial"/>
                <w:lang w:val="es-MX"/>
              </w:rPr>
              <w:t>0pm</w:t>
            </w:r>
          </w:p>
        </w:tc>
        <w:tc>
          <w:tcPr>
            <w:tcW w:w="2737" w:type="dxa"/>
          </w:tcPr>
          <w:p w:rsidR="002A4408" w:rsidRPr="00666B25" w:rsidRDefault="002A4408" w:rsidP="00210A65">
            <w:pPr>
              <w:rPr>
                <w:rFonts w:ascii="Arial" w:hAnsi="Arial" w:cs="Arial"/>
                <w:lang w:val="es-MX"/>
              </w:rPr>
            </w:pPr>
            <w:r w:rsidRPr="00666B25">
              <w:rPr>
                <w:rFonts w:ascii="Arial" w:hAnsi="Arial" w:cs="Arial"/>
                <w:lang w:val="es-MX"/>
              </w:rPr>
              <w:t xml:space="preserve">Martes </w:t>
            </w:r>
          </w:p>
          <w:p w:rsidR="002A4408" w:rsidRPr="00666B25" w:rsidRDefault="00C57E80" w:rsidP="00C57E80">
            <w:pPr>
              <w:rPr>
                <w:rFonts w:ascii="Arial" w:hAnsi="Arial" w:cs="Arial"/>
                <w:lang w:val="es-MX"/>
              </w:rPr>
            </w:pPr>
            <w:r>
              <w:rPr>
                <w:rFonts w:ascii="Arial" w:hAnsi="Arial" w:cs="Arial"/>
                <w:lang w:val="es-MX"/>
              </w:rPr>
              <w:t>14</w:t>
            </w:r>
            <w:r w:rsidR="002A4408" w:rsidRPr="00666B25">
              <w:rPr>
                <w:rFonts w:ascii="Arial" w:hAnsi="Arial" w:cs="Arial"/>
                <w:lang w:val="es-MX"/>
              </w:rPr>
              <w:t>:00-</w:t>
            </w:r>
            <w:r>
              <w:rPr>
                <w:rFonts w:ascii="Arial" w:hAnsi="Arial" w:cs="Arial"/>
                <w:lang w:val="es-MX"/>
              </w:rPr>
              <w:t>15</w:t>
            </w:r>
            <w:r w:rsidR="002A4408" w:rsidRPr="00666B25">
              <w:rPr>
                <w:rFonts w:ascii="Arial" w:hAnsi="Arial" w:cs="Arial"/>
                <w:lang w:val="es-MX"/>
              </w:rPr>
              <w:t>:00pm</w:t>
            </w:r>
          </w:p>
        </w:tc>
      </w:tr>
      <w:tr w:rsidR="002A4408" w:rsidRPr="00666B25" w:rsidTr="00210A65">
        <w:trPr>
          <w:trHeight w:val="1342"/>
        </w:trPr>
        <w:tc>
          <w:tcPr>
            <w:tcW w:w="2164" w:type="dxa"/>
          </w:tcPr>
          <w:p w:rsidR="002A4408" w:rsidRPr="00666B25" w:rsidRDefault="002A4408" w:rsidP="00210A65">
            <w:pPr>
              <w:rPr>
                <w:rFonts w:ascii="Arial" w:hAnsi="Arial" w:cs="Arial"/>
                <w:lang w:val="es-MX"/>
              </w:rPr>
            </w:pPr>
            <w:proofErr w:type="spellStart"/>
            <w:r w:rsidRPr="00666B25">
              <w:rPr>
                <w:rFonts w:ascii="Arial" w:hAnsi="Arial" w:cs="Arial"/>
                <w:lang w:val="es-MX"/>
              </w:rPr>
              <w:t>Msc</w:t>
            </w:r>
            <w:proofErr w:type="spellEnd"/>
            <w:r w:rsidRPr="00666B25">
              <w:rPr>
                <w:rFonts w:ascii="Arial" w:hAnsi="Arial" w:cs="Arial"/>
                <w:lang w:val="es-MX"/>
              </w:rPr>
              <w:t>. Lauren Díaz Arias</w:t>
            </w:r>
          </w:p>
        </w:tc>
        <w:tc>
          <w:tcPr>
            <w:tcW w:w="2350" w:type="dxa"/>
          </w:tcPr>
          <w:p w:rsidR="002A4408" w:rsidRPr="00666B25" w:rsidRDefault="00C57E80" w:rsidP="00210A65">
            <w:pPr>
              <w:rPr>
                <w:rFonts w:ascii="Arial" w:hAnsi="Arial" w:cs="Arial"/>
                <w:lang w:val="es-MX"/>
              </w:rPr>
            </w:pPr>
            <w:r>
              <w:rPr>
                <w:rFonts w:ascii="Arial" w:hAnsi="Arial" w:cs="Arial"/>
                <w:lang w:val="es-MX"/>
              </w:rPr>
              <w:t>Lunes</w:t>
            </w:r>
          </w:p>
          <w:p w:rsidR="002A4408" w:rsidRPr="00666B25" w:rsidRDefault="00C57E80" w:rsidP="00C57E80">
            <w:pPr>
              <w:rPr>
                <w:rFonts w:ascii="Arial" w:hAnsi="Arial" w:cs="Arial"/>
                <w:lang w:val="es-MX"/>
              </w:rPr>
            </w:pPr>
            <w:r>
              <w:rPr>
                <w:rFonts w:ascii="Arial" w:hAnsi="Arial" w:cs="Arial"/>
                <w:lang w:val="es-MX"/>
              </w:rPr>
              <w:t>18</w:t>
            </w:r>
            <w:r w:rsidR="002A4408" w:rsidRPr="00666B25">
              <w:rPr>
                <w:rFonts w:ascii="Arial" w:hAnsi="Arial" w:cs="Arial"/>
                <w:lang w:val="es-MX"/>
              </w:rPr>
              <w:t>:</w:t>
            </w:r>
            <w:r>
              <w:rPr>
                <w:rFonts w:ascii="Arial" w:hAnsi="Arial" w:cs="Arial"/>
                <w:lang w:val="es-MX"/>
              </w:rPr>
              <w:t>3</w:t>
            </w:r>
            <w:r w:rsidR="002A4408" w:rsidRPr="00666B25">
              <w:rPr>
                <w:rFonts w:ascii="Arial" w:hAnsi="Arial" w:cs="Arial"/>
                <w:lang w:val="es-MX"/>
              </w:rPr>
              <w:t>0-</w:t>
            </w:r>
            <w:r>
              <w:rPr>
                <w:rFonts w:ascii="Arial" w:hAnsi="Arial" w:cs="Arial"/>
                <w:lang w:val="es-MX"/>
              </w:rPr>
              <w:t>21:00 pm</w:t>
            </w:r>
          </w:p>
        </w:tc>
        <w:tc>
          <w:tcPr>
            <w:tcW w:w="2737" w:type="dxa"/>
          </w:tcPr>
          <w:p w:rsidR="002A4408" w:rsidRPr="00666B25" w:rsidRDefault="00C57E80" w:rsidP="00210A65">
            <w:pPr>
              <w:rPr>
                <w:rFonts w:ascii="Arial" w:hAnsi="Arial" w:cs="Arial"/>
                <w:lang w:val="es-MX"/>
              </w:rPr>
            </w:pPr>
            <w:r>
              <w:rPr>
                <w:rFonts w:ascii="Arial" w:hAnsi="Arial" w:cs="Arial"/>
                <w:lang w:val="es-MX"/>
              </w:rPr>
              <w:t>Lunes</w:t>
            </w:r>
          </w:p>
          <w:p w:rsidR="002A4408" w:rsidRPr="00666B25" w:rsidRDefault="00C57E80" w:rsidP="00C57E80">
            <w:pPr>
              <w:rPr>
                <w:rFonts w:ascii="Arial" w:hAnsi="Arial" w:cs="Arial"/>
                <w:lang w:val="es-MX"/>
              </w:rPr>
            </w:pPr>
            <w:r>
              <w:rPr>
                <w:rFonts w:ascii="Arial" w:hAnsi="Arial" w:cs="Arial"/>
                <w:lang w:val="es-MX"/>
              </w:rPr>
              <w:t>17:30</w:t>
            </w:r>
            <w:r w:rsidR="002A4408" w:rsidRPr="00666B25">
              <w:rPr>
                <w:rFonts w:ascii="Arial" w:hAnsi="Arial" w:cs="Arial"/>
                <w:lang w:val="es-MX"/>
              </w:rPr>
              <w:t>:00am-</w:t>
            </w:r>
            <w:r>
              <w:rPr>
                <w:rFonts w:ascii="Arial" w:hAnsi="Arial" w:cs="Arial"/>
                <w:lang w:val="es-MX"/>
              </w:rPr>
              <w:t>18</w:t>
            </w:r>
            <w:r w:rsidR="002A4408" w:rsidRPr="00666B25">
              <w:rPr>
                <w:rFonts w:ascii="Arial" w:hAnsi="Arial" w:cs="Arial"/>
                <w:lang w:val="es-MX"/>
              </w:rPr>
              <w:t>:</w:t>
            </w:r>
            <w:r>
              <w:rPr>
                <w:rFonts w:ascii="Arial" w:hAnsi="Arial" w:cs="Arial"/>
                <w:lang w:val="es-MX"/>
              </w:rPr>
              <w:t>3</w:t>
            </w:r>
            <w:r w:rsidR="002A4408" w:rsidRPr="00666B25">
              <w:rPr>
                <w:rFonts w:ascii="Arial" w:hAnsi="Arial" w:cs="Arial"/>
                <w:lang w:val="es-MX"/>
              </w:rPr>
              <w:t>0</w:t>
            </w:r>
            <w:r>
              <w:rPr>
                <w:rFonts w:ascii="Arial" w:hAnsi="Arial" w:cs="Arial"/>
                <w:lang w:val="es-MX"/>
              </w:rPr>
              <w:t xml:space="preserve"> p</w:t>
            </w:r>
            <w:r w:rsidR="002A4408" w:rsidRPr="00666B25">
              <w:rPr>
                <w:rFonts w:ascii="Arial" w:hAnsi="Arial" w:cs="Arial"/>
                <w:lang w:val="es-MX"/>
              </w:rPr>
              <w:t>m</w:t>
            </w:r>
          </w:p>
        </w:tc>
      </w:tr>
      <w:tr w:rsidR="002A4408" w:rsidRPr="00666B25" w:rsidTr="00210A65">
        <w:trPr>
          <w:trHeight w:val="1028"/>
        </w:trPr>
        <w:tc>
          <w:tcPr>
            <w:tcW w:w="2164" w:type="dxa"/>
          </w:tcPr>
          <w:p w:rsidR="002A4408" w:rsidRPr="00666B25" w:rsidRDefault="002A4408" w:rsidP="00210A65">
            <w:pPr>
              <w:rPr>
                <w:rFonts w:ascii="Arial" w:hAnsi="Arial" w:cs="Arial"/>
                <w:lang w:val="es-MX"/>
              </w:rPr>
            </w:pPr>
            <w:r w:rsidRPr="00666B25">
              <w:rPr>
                <w:rFonts w:ascii="Arial" w:hAnsi="Arial" w:cs="Arial"/>
                <w:lang w:val="es-MX"/>
              </w:rPr>
              <w:t>MBA. Alonso Arley Alvarado</w:t>
            </w:r>
          </w:p>
        </w:tc>
        <w:tc>
          <w:tcPr>
            <w:tcW w:w="2350" w:type="dxa"/>
          </w:tcPr>
          <w:p w:rsidR="002A4408" w:rsidRPr="00666B25" w:rsidRDefault="002A4408" w:rsidP="00210A65">
            <w:pPr>
              <w:rPr>
                <w:rFonts w:ascii="Arial" w:hAnsi="Arial" w:cs="Arial"/>
                <w:lang w:val="es-MX"/>
              </w:rPr>
            </w:pPr>
            <w:r w:rsidRPr="00666B25">
              <w:rPr>
                <w:rFonts w:ascii="Arial" w:hAnsi="Arial" w:cs="Arial"/>
                <w:lang w:val="es-MX"/>
              </w:rPr>
              <w:t xml:space="preserve">Lunes </w:t>
            </w:r>
          </w:p>
          <w:p w:rsidR="002A4408" w:rsidRPr="00666B25" w:rsidRDefault="003D51AC" w:rsidP="003D51AC">
            <w:pPr>
              <w:rPr>
                <w:rFonts w:ascii="Arial" w:hAnsi="Arial" w:cs="Arial"/>
                <w:lang w:val="es-MX"/>
              </w:rPr>
            </w:pPr>
            <w:r>
              <w:rPr>
                <w:rFonts w:ascii="Arial" w:hAnsi="Arial" w:cs="Arial"/>
                <w:lang w:val="es-MX"/>
              </w:rPr>
              <w:t>13:00-15:</w:t>
            </w:r>
            <w:r w:rsidR="002A4408" w:rsidRPr="00666B25">
              <w:rPr>
                <w:rFonts w:ascii="Arial" w:hAnsi="Arial" w:cs="Arial"/>
                <w:lang w:val="es-MX"/>
              </w:rPr>
              <w:t>30</w:t>
            </w:r>
            <w:r>
              <w:rPr>
                <w:rFonts w:ascii="Arial" w:hAnsi="Arial" w:cs="Arial"/>
                <w:lang w:val="es-MX"/>
              </w:rPr>
              <w:t xml:space="preserve"> </w:t>
            </w:r>
            <w:r w:rsidR="002A4408" w:rsidRPr="00666B25">
              <w:rPr>
                <w:rFonts w:ascii="Arial" w:hAnsi="Arial" w:cs="Arial"/>
                <w:lang w:val="es-MX"/>
              </w:rPr>
              <w:t>pm</w:t>
            </w:r>
          </w:p>
        </w:tc>
        <w:tc>
          <w:tcPr>
            <w:tcW w:w="2737" w:type="dxa"/>
          </w:tcPr>
          <w:p w:rsidR="002A4408" w:rsidRPr="00666B25" w:rsidRDefault="002A4408" w:rsidP="00210A65">
            <w:pPr>
              <w:rPr>
                <w:rFonts w:ascii="Arial" w:hAnsi="Arial" w:cs="Arial"/>
                <w:lang w:val="es-MX"/>
              </w:rPr>
            </w:pPr>
            <w:r w:rsidRPr="00666B25">
              <w:rPr>
                <w:rFonts w:ascii="Arial" w:hAnsi="Arial" w:cs="Arial"/>
                <w:lang w:val="es-MX"/>
              </w:rPr>
              <w:t xml:space="preserve">Lunes </w:t>
            </w:r>
          </w:p>
          <w:p w:rsidR="002A4408" w:rsidRPr="00666B25" w:rsidRDefault="003D51AC" w:rsidP="00210A65">
            <w:pPr>
              <w:rPr>
                <w:rFonts w:ascii="Arial" w:hAnsi="Arial" w:cs="Arial"/>
                <w:lang w:val="es-MX"/>
              </w:rPr>
            </w:pPr>
            <w:r>
              <w:rPr>
                <w:rFonts w:ascii="Arial" w:hAnsi="Arial" w:cs="Arial"/>
                <w:lang w:val="es-MX"/>
              </w:rPr>
              <w:t>10:00am-11 am</w:t>
            </w:r>
          </w:p>
        </w:tc>
      </w:tr>
      <w:tr w:rsidR="002A4408" w:rsidRPr="00666B25" w:rsidTr="00210A65">
        <w:trPr>
          <w:trHeight w:val="1352"/>
        </w:trPr>
        <w:tc>
          <w:tcPr>
            <w:tcW w:w="2164" w:type="dxa"/>
          </w:tcPr>
          <w:p w:rsidR="002A4408" w:rsidRPr="00666B25" w:rsidRDefault="003D51AC" w:rsidP="00210A65">
            <w:pPr>
              <w:rPr>
                <w:rFonts w:ascii="Arial" w:hAnsi="Arial" w:cs="Arial"/>
                <w:lang w:val="es-MX"/>
              </w:rPr>
            </w:pPr>
            <w:r>
              <w:rPr>
                <w:rFonts w:ascii="Arial" w:hAnsi="Arial" w:cs="Arial"/>
                <w:lang w:val="es-MX"/>
              </w:rPr>
              <w:t>MSC Paula Arroyo Rojas</w:t>
            </w:r>
          </w:p>
        </w:tc>
        <w:tc>
          <w:tcPr>
            <w:tcW w:w="2350" w:type="dxa"/>
          </w:tcPr>
          <w:p w:rsidR="002A4408" w:rsidRPr="00666B25" w:rsidRDefault="003D51AC" w:rsidP="00210A65">
            <w:pPr>
              <w:rPr>
                <w:rFonts w:ascii="Arial" w:hAnsi="Arial" w:cs="Arial"/>
                <w:lang w:val="es-MX"/>
              </w:rPr>
            </w:pPr>
            <w:r>
              <w:rPr>
                <w:rFonts w:ascii="Arial" w:hAnsi="Arial" w:cs="Arial"/>
                <w:lang w:val="es-MX"/>
              </w:rPr>
              <w:t>Sábados</w:t>
            </w:r>
          </w:p>
          <w:p w:rsidR="002A4408" w:rsidRPr="00666B25" w:rsidRDefault="002A4408" w:rsidP="003D51AC">
            <w:pPr>
              <w:rPr>
                <w:rFonts w:ascii="Arial" w:hAnsi="Arial" w:cs="Arial"/>
                <w:lang w:val="es-MX"/>
              </w:rPr>
            </w:pPr>
            <w:r w:rsidRPr="00666B25">
              <w:rPr>
                <w:rFonts w:ascii="Arial" w:hAnsi="Arial" w:cs="Arial"/>
                <w:lang w:val="es-MX"/>
              </w:rPr>
              <w:t xml:space="preserve"> </w:t>
            </w:r>
            <w:r w:rsidR="003D51AC">
              <w:rPr>
                <w:rFonts w:ascii="Arial" w:hAnsi="Arial" w:cs="Arial"/>
                <w:lang w:val="es-MX"/>
              </w:rPr>
              <w:t>0</w:t>
            </w:r>
            <w:r w:rsidRPr="00666B25">
              <w:rPr>
                <w:rFonts w:ascii="Arial" w:hAnsi="Arial" w:cs="Arial"/>
                <w:lang w:val="es-MX"/>
              </w:rPr>
              <w:t>8:</w:t>
            </w:r>
            <w:r w:rsidR="003D51AC">
              <w:rPr>
                <w:rFonts w:ascii="Arial" w:hAnsi="Arial" w:cs="Arial"/>
                <w:lang w:val="es-MX"/>
              </w:rPr>
              <w:t>0</w:t>
            </w:r>
            <w:r w:rsidRPr="00666B25">
              <w:rPr>
                <w:rFonts w:ascii="Arial" w:hAnsi="Arial" w:cs="Arial"/>
                <w:lang w:val="es-MX"/>
              </w:rPr>
              <w:t>0-</w:t>
            </w:r>
            <w:r w:rsidR="003D51AC">
              <w:rPr>
                <w:rFonts w:ascii="Arial" w:hAnsi="Arial" w:cs="Arial"/>
                <w:lang w:val="es-MX"/>
              </w:rPr>
              <w:t>1</w:t>
            </w:r>
            <w:r w:rsidRPr="00666B25">
              <w:rPr>
                <w:rFonts w:ascii="Arial" w:hAnsi="Arial" w:cs="Arial"/>
                <w:lang w:val="es-MX"/>
              </w:rPr>
              <w:t>1:00</w:t>
            </w:r>
            <w:r w:rsidR="003D51AC">
              <w:rPr>
                <w:rFonts w:ascii="Arial" w:hAnsi="Arial" w:cs="Arial"/>
                <w:lang w:val="es-MX"/>
              </w:rPr>
              <w:t xml:space="preserve"> a</w:t>
            </w:r>
            <w:r w:rsidRPr="00666B25">
              <w:rPr>
                <w:rFonts w:ascii="Arial" w:hAnsi="Arial" w:cs="Arial"/>
                <w:lang w:val="es-MX"/>
              </w:rPr>
              <w:t>m</w:t>
            </w:r>
          </w:p>
        </w:tc>
        <w:tc>
          <w:tcPr>
            <w:tcW w:w="2737" w:type="dxa"/>
          </w:tcPr>
          <w:p w:rsidR="002A4408" w:rsidRPr="00666B25" w:rsidRDefault="003D51AC" w:rsidP="00210A65">
            <w:pPr>
              <w:rPr>
                <w:rFonts w:ascii="Arial" w:hAnsi="Arial" w:cs="Arial"/>
                <w:lang w:val="es-MX"/>
              </w:rPr>
            </w:pPr>
            <w:r>
              <w:rPr>
                <w:rFonts w:ascii="Arial" w:hAnsi="Arial" w:cs="Arial"/>
                <w:lang w:val="es-MX"/>
              </w:rPr>
              <w:t>Sábados</w:t>
            </w:r>
          </w:p>
          <w:p w:rsidR="002A4408" w:rsidRPr="00666B25" w:rsidRDefault="002A4408" w:rsidP="003D51AC">
            <w:pPr>
              <w:rPr>
                <w:rFonts w:ascii="Arial" w:hAnsi="Arial" w:cs="Arial"/>
                <w:lang w:val="es-MX"/>
              </w:rPr>
            </w:pPr>
            <w:r w:rsidRPr="00666B25">
              <w:rPr>
                <w:rFonts w:ascii="Arial" w:hAnsi="Arial" w:cs="Arial"/>
                <w:lang w:val="es-MX"/>
              </w:rPr>
              <w:t xml:space="preserve"> </w:t>
            </w:r>
            <w:r w:rsidR="003D51AC">
              <w:rPr>
                <w:rFonts w:ascii="Arial" w:hAnsi="Arial" w:cs="Arial"/>
                <w:lang w:val="es-MX"/>
              </w:rPr>
              <w:t>11:0</w:t>
            </w:r>
            <w:r w:rsidRPr="00666B25">
              <w:rPr>
                <w:rFonts w:ascii="Arial" w:hAnsi="Arial" w:cs="Arial"/>
                <w:lang w:val="es-MX"/>
              </w:rPr>
              <w:t>0-</w:t>
            </w:r>
            <w:r w:rsidR="003D51AC">
              <w:rPr>
                <w:rFonts w:ascii="Arial" w:hAnsi="Arial" w:cs="Arial"/>
                <w:lang w:val="es-MX"/>
              </w:rPr>
              <w:t>12</w:t>
            </w:r>
            <w:r w:rsidRPr="00666B25">
              <w:rPr>
                <w:rFonts w:ascii="Arial" w:hAnsi="Arial" w:cs="Arial"/>
                <w:lang w:val="es-MX"/>
              </w:rPr>
              <w:t>:</w:t>
            </w:r>
            <w:r w:rsidR="003D51AC">
              <w:rPr>
                <w:rFonts w:ascii="Arial" w:hAnsi="Arial" w:cs="Arial"/>
                <w:lang w:val="es-MX"/>
              </w:rPr>
              <w:t>0</w:t>
            </w:r>
            <w:r w:rsidRPr="00666B25">
              <w:rPr>
                <w:rFonts w:ascii="Arial" w:hAnsi="Arial" w:cs="Arial"/>
                <w:lang w:val="es-MX"/>
              </w:rPr>
              <w:t>0</w:t>
            </w:r>
            <w:r w:rsidR="003D51AC">
              <w:rPr>
                <w:rFonts w:ascii="Arial" w:hAnsi="Arial" w:cs="Arial"/>
                <w:lang w:val="es-MX"/>
              </w:rPr>
              <w:t xml:space="preserve"> </w:t>
            </w:r>
            <w:r w:rsidRPr="00666B25">
              <w:rPr>
                <w:rFonts w:ascii="Arial" w:hAnsi="Arial" w:cs="Arial"/>
                <w:lang w:val="es-MX"/>
              </w:rPr>
              <w:t>m</w:t>
            </w:r>
            <w:r w:rsidR="003D51AC">
              <w:rPr>
                <w:rFonts w:ascii="Arial" w:hAnsi="Arial" w:cs="Arial"/>
                <w:lang w:val="es-MX"/>
              </w:rPr>
              <w:t>d</w:t>
            </w:r>
          </w:p>
        </w:tc>
      </w:tr>
    </w:tbl>
    <w:p w:rsidR="002A4408" w:rsidRDefault="002A4408" w:rsidP="00453B9F">
      <w:pPr>
        <w:rPr>
          <w:rFonts w:ascii="Arial" w:hAnsi="Arial" w:cs="Arial"/>
          <w:lang w:val="es-MX"/>
        </w:rPr>
      </w:pPr>
    </w:p>
    <w:p w:rsidR="002A4408" w:rsidRDefault="002A4408" w:rsidP="00453B9F">
      <w:pPr>
        <w:rPr>
          <w:rFonts w:ascii="Arial" w:hAnsi="Arial" w:cs="Arial"/>
          <w:lang w:val="es-MX"/>
        </w:rPr>
      </w:pPr>
    </w:p>
    <w:p w:rsidR="002A4408" w:rsidRDefault="002A4408" w:rsidP="00453B9F">
      <w:pPr>
        <w:rPr>
          <w:rFonts w:ascii="Arial" w:hAnsi="Arial" w:cs="Arial"/>
          <w:lang w:val="es-MX"/>
        </w:rPr>
      </w:pPr>
    </w:p>
    <w:p w:rsidR="002A4408" w:rsidRDefault="002A4408" w:rsidP="00453B9F">
      <w:pPr>
        <w:rPr>
          <w:rFonts w:ascii="Arial" w:hAnsi="Arial" w:cs="Arial"/>
          <w:lang w:val="es-MX"/>
        </w:rPr>
      </w:pPr>
    </w:p>
    <w:p w:rsidR="002A4408" w:rsidRPr="00453B9F" w:rsidRDefault="002A4408" w:rsidP="00453B9F">
      <w:pPr>
        <w:rPr>
          <w:rFonts w:ascii="Arial" w:hAnsi="Arial" w:cs="Arial"/>
          <w:lang w:val="es-MX"/>
        </w:rPr>
      </w:pPr>
    </w:p>
    <w:p w:rsidR="00453B9F" w:rsidRPr="00453B9F" w:rsidRDefault="00453B9F" w:rsidP="00453B9F">
      <w:pPr>
        <w:pStyle w:val="Prrafodelista"/>
        <w:numPr>
          <w:ilvl w:val="0"/>
          <w:numId w:val="1"/>
        </w:numPr>
        <w:rPr>
          <w:rFonts w:ascii="Arial" w:hAnsi="Arial" w:cs="Arial"/>
          <w:b/>
          <w:bCs/>
        </w:rPr>
      </w:pPr>
      <w:r w:rsidRPr="00453B9F">
        <w:rPr>
          <w:rFonts w:ascii="Arial" w:hAnsi="Arial" w:cs="Arial"/>
          <w:b/>
          <w:bCs/>
        </w:rPr>
        <w:t>DESCRIPCION DEL CURSO</w:t>
      </w:r>
    </w:p>
    <w:p w:rsidR="00453B9F" w:rsidRPr="00453B9F" w:rsidRDefault="00453B9F" w:rsidP="00453B9F">
      <w:pPr>
        <w:rPr>
          <w:rFonts w:ascii="Arial" w:hAnsi="Arial" w:cs="Arial"/>
          <w:b/>
          <w:bCs/>
        </w:rPr>
      </w:pPr>
    </w:p>
    <w:p w:rsidR="00453B9F" w:rsidRPr="000253FE" w:rsidRDefault="000253FE" w:rsidP="000253FE">
      <w:pPr>
        <w:jc w:val="both"/>
        <w:rPr>
          <w:rFonts w:ascii="Arial" w:hAnsi="Arial" w:cs="Arial"/>
          <w:bCs/>
          <w:lang w:val="es-CR"/>
        </w:rPr>
      </w:pPr>
      <w:r w:rsidRPr="000253FE">
        <w:rPr>
          <w:rFonts w:ascii="Arial" w:hAnsi="Arial" w:cs="Arial"/>
          <w:bCs/>
          <w:lang w:val="es-CR"/>
        </w:rPr>
        <w:t>En el marco de la IV Revolución Industrial</w:t>
      </w:r>
      <w:r>
        <w:rPr>
          <w:rFonts w:ascii="Arial" w:hAnsi="Arial" w:cs="Arial"/>
          <w:bCs/>
          <w:lang w:val="es-CR"/>
        </w:rPr>
        <w:t xml:space="preserve"> el mercado demanda cambios constantes y acelerados por el uso de las Tecnologías de la Información, de manera que este curso ofrece al estudiante herramientas teórico prácticas</w:t>
      </w:r>
      <w:r w:rsidR="007A54DC">
        <w:rPr>
          <w:rFonts w:ascii="Arial" w:hAnsi="Arial" w:cs="Arial"/>
          <w:bCs/>
          <w:lang w:val="es-CR"/>
        </w:rPr>
        <w:t>,</w:t>
      </w:r>
      <w:r>
        <w:rPr>
          <w:rFonts w:ascii="Arial" w:hAnsi="Arial" w:cs="Arial"/>
          <w:bCs/>
          <w:lang w:val="es-CR"/>
        </w:rPr>
        <w:t xml:space="preserve"> </w:t>
      </w:r>
      <w:r w:rsidR="007A54DC">
        <w:rPr>
          <w:rFonts w:ascii="Arial" w:hAnsi="Arial" w:cs="Arial"/>
          <w:bCs/>
          <w:lang w:val="es-CR"/>
        </w:rPr>
        <w:t xml:space="preserve">en el área empresarial, </w:t>
      </w:r>
      <w:r>
        <w:rPr>
          <w:rFonts w:ascii="Arial" w:hAnsi="Arial" w:cs="Arial"/>
          <w:bCs/>
          <w:lang w:val="es-CR"/>
        </w:rPr>
        <w:t xml:space="preserve">aplicables a estos cambios desde una perspectiva constructivista. </w:t>
      </w:r>
    </w:p>
    <w:p w:rsidR="000253FE" w:rsidRDefault="000253FE" w:rsidP="00453B9F">
      <w:pPr>
        <w:rPr>
          <w:rFonts w:ascii="Arial" w:hAnsi="Arial" w:cs="Arial"/>
          <w:b/>
          <w:bCs/>
          <w:lang w:val="es-CR"/>
        </w:rPr>
      </w:pPr>
    </w:p>
    <w:p w:rsidR="000253FE" w:rsidRPr="00453B9F" w:rsidRDefault="000253FE" w:rsidP="00453B9F">
      <w:pPr>
        <w:rPr>
          <w:rFonts w:ascii="Arial" w:hAnsi="Arial" w:cs="Arial"/>
          <w:b/>
          <w:bCs/>
          <w:lang w:val="es-CR"/>
        </w:rPr>
      </w:pPr>
    </w:p>
    <w:p w:rsidR="00453B9F" w:rsidRPr="00453B9F" w:rsidRDefault="00453B9F" w:rsidP="00453B9F">
      <w:pPr>
        <w:pStyle w:val="Textoindependiente"/>
        <w:numPr>
          <w:ilvl w:val="0"/>
          <w:numId w:val="1"/>
        </w:numPr>
        <w:jc w:val="left"/>
        <w:rPr>
          <w:rFonts w:ascii="Arial" w:hAnsi="Arial" w:cs="Arial"/>
          <w:b/>
          <w:bCs/>
          <w:szCs w:val="24"/>
        </w:rPr>
      </w:pPr>
      <w:r w:rsidRPr="00453B9F">
        <w:rPr>
          <w:rFonts w:ascii="Arial" w:hAnsi="Arial" w:cs="Arial"/>
          <w:b/>
          <w:bCs/>
          <w:szCs w:val="24"/>
        </w:rPr>
        <w:t>OBJETIVO GENERAL</w:t>
      </w:r>
    </w:p>
    <w:p w:rsidR="00453B9F" w:rsidRPr="00453B9F" w:rsidRDefault="00453B9F" w:rsidP="00453B9F">
      <w:pPr>
        <w:pStyle w:val="Textoindependiente"/>
        <w:jc w:val="left"/>
        <w:rPr>
          <w:rFonts w:ascii="Arial" w:hAnsi="Arial" w:cs="Arial"/>
          <w:b/>
          <w:bCs/>
          <w:szCs w:val="24"/>
        </w:rPr>
      </w:pPr>
    </w:p>
    <w:p w:rsidR="00453B9F" w:rsidRPr="00453B9F" w:rsidRDefault="00453B9F" w:rsidP="00453B9F">
      <w:pPr>
        <w:pStyle w:val="Textoindependiente"/>
        <w:rPr>
          <w:rFonts w:ascii="Arial" w:hAnsi="Arial" w:cs="Arial"/>
          <w:szCs w:val="24"/>
        </w:rPr>
      </w:pPr>
      <w:r w:rsidRPr="00453B9F">
        <w:rPr>
          <w:rFonts w:ascii="Arial" w:hAnsi="Arial" w:cs="Arial"/>
          <w:szCs w:val="24"/>
        </w:rPr>
        <w:t xml:space="preserve">Generar en el estudiante un conocimiento </w:t>
      </w:r>
      <w:r w:rsidR="00A853B6">
        <w:rPr>
          <w:rFonts w:ascii="Arial" w:hAnsi="Arial" w:cs="Arial"/>
          <w:szCs w:val="24"/>
        </w:rPr>
        <w:t>teórico-práctico</w:t>
      </w:r>
      <w:r w:rsidRPr="00453B9F">
        <w:rPr>
          <w:rFonts w:ascii="Arial" w:hAnsi="Arial" w:cs="Arial"/>
          <w:szCs w:val="24"/>
        </w:rPr>
        <w:t xml:space="preserve"> de la legislación </w:t>
      </w:r>
      <w:r w:rsidR="00A853B6">
        <w:rPr>
          <w:rFonts w:ascii="Arial" w:hAnsi="Arial" w:cs="Arial"/>
          <w:szCs w:val="24"/>
        </w:rPr>
        <w:t>empresarial</w:t>
      </w:r>
      <w:r w:rsidRPr="00453B9F">
        <w:rPr>
          <w:rFonts w:ascii="Arial" w:hAnsi="Arial" w:cs="Arial"/>
          <w:szCs w:val="24"/>
        </w:rPr>
        <w:t xml:space="preserve"> del país, que le permita el adecuado uso de estas en su desarrollo profesional como administrador, y que le disponga al ejercicio profesional apegado a las normas nacionales</w:t>
      </w:r>
      <w:r w:rsidR="0062068B">
        <w:rPr>
          <w:rFonts w:ascii="Arial" w:hAnsi="Arial" w:cs="Arial"/>
          <w:szCs w:val="24"/>
        </w:rPr>
        <w:t xml:space="preserve"> e internacionales</w:t>
      </w:r>
      <w:r w:rsidRPr="00453B9F">
        <w:rPr>
          <w:rFonts w:ascii="Arial" w:hAnsi="Arial" w:cs="Arial"/>
          <w:szCs w:val="24"/>
        </w:rPr>
        <w:t xml:space="preserve">. </w:t>
      </w:r>
    </w:p>
    <w:p w:rsidR="00453B9F" w:rsidRPr="00453B9F" w:rsidRDefault="00453B9F" w:rsidP="00453B9F">
      <w:pPr>
        <w:pStyle w:val="Default"/>
      </w:pPr>
    </w:p>
    <w:p w:rsidR="00453B9F" w:rsidRPr="00453B9F" w:rsidRDefault="00453B9F" w:rsidP="00453B9F">
      <w:pPr>
        <w:pStyle w:val="Textoindependiente"/>
        <w:numPr>
          <w:ilvl w:val="0"/>
          <w:numId w:val="1"/>
        </w:numPr>
        <w:jc w:val="left"/>
        <w:rPr>
          <w:rFonts w:ascii="Arial" w:hAnsi="Arial" w:cs="Arial"/>
          <w:b/>
          <w:bCs/>
          <w:szCs w:val="24"/>
        </w:rPr>
      </w:pPr>
      <w:r w:rsidRPr="00453B9F">
        <w:rPr>
          <w:rFonts w:ascii="Arial" w:hAnsi="Arial" w:cs="Arial"/>
          <w:b/>
          <w:bCs/>
          <w:szCs w:val="24"/>
        </w:rPr>
        <w:t xml:space="preserve">OBJETIVOS ESPECÍFICOS: </w:t>
      </w:r>
    </w:p>
    <w:p w:rsidR="00453B9F" w:rsidRPr="00453B9F" w:rsidRDefault="00453B9F" w:rsidP="00453B9F">
      <w:pPr>
        <w:pStyle w:val="Textoindependiente"/>
        <w:jc w:val="left"/>
        <w:rPr>
          <w:rFonts w:ascii="Arial" w:hAnsi="Arial" w:cs="Arial"/>
          <w:b/>
          <w:bCs/>
          <w:szCs w:val="24"/>
        </w:rPr>
      </w:pPr>
    </w:p>
    <w:p w:rsidR="00453B9F" w:rsidRPr="00453B9F" w:rsidRDefault="00453B9F" w:rsidP="00453B9F">
      <w:pPr>
        <w:pStyle w:val="Textoindependiente"/>
        <w:numPr>
          <w:ilvl w:val="0"/>
          <w:numId w:val="2"/>
        </w:numPr>
        <w:rPr>
          <w:rFonts w:ascii="Arial" w:hAnsi="Arial" w:cs="Arial"/>
          <w:b/>
          <w:bCs/>
          <w:szCs w:val="24"/>
        </w:rPr>
      </w:pPr>
      <w:r w:rsidRPr="00453B9F">
        <w:rPr>
          <w:rFonts w:ascii="Arial" w:hAnsi="Arial" w:cs="Arial"/>
          <w:bCs/>
          <w:szCs w:val="24"/>
        </w:rPr>
        <w:t xml:space="preserve">Conocer la principal legislación </w:t>
      </w:r>
      <w:r w:rsidR="00220F23">
        <w:rPr>
          <w:rFonts w:ascii="Arial" w:hAnsi="Arial" w:cs="Arial"/>
          <w:bCs/>
          <w:szCs w:val="24"/>
        </w:rPr>
        <w:t>empresarial</w:t>
      </w:r>
      <w:r w:rsidRPr="00453B9F">
        <w:rPr>
          <w:rFonts w:ascii="Arial" w:hAnsi="Arial" w:cs="Arial"/>
          <w:bCs/>
          <w:szCs w:val="24"/>
        </w:rPr>
        <w:t xml:space="preserve">, </w:t>
      </w:r>
      <w:r w:rsidR="00220F23">
        <w:rPr>
          <w:rFonts w:ascii="Arial" w:hAnsi="Arial" w:cs="Arial"/>
          <w:bCs/>
          <w:szCs w:val="24"/>
        </w:rPr>
        <w:t xml:space="preserve">de conformidad con el </w:t>
      </w:r>
      <w:r w:rsidRPr="00453B9F">
        <w:rPr>
          <w:rFonts w:ascii="Arial" w:hAnsi="Arial" w:cs="Arial"/>
          <w:bCs/>
          <w:szCs w:val="24"/>
        </w:rPr>
        <w:t>ordenamiento jurídico costarricense</w:t>
      </w:r>
      <w:r w:rsidR="00AB061F">
        <w:rPr>
          <w:rFonts w:ascii="Arial" w:hAnsi="Arial" w:cs="Arial"/>
          <w:bCs/>
          <w:szCs w:val="24"/>
        </w:rPr>
        <w:t xml:space="preserve"> e internacional</w:t>
      </w:r>
      <w:r w:rsidRPr="00453B9F">
        <w:rPr>
          <w:rFonts w:ascii="Arial" w:hAnsi="Arial" w:cs="Arial"/>
          <w:bCs/>
          <w:szCs w:val="24"/>
        </w:rPr>
        <w:t>, como herramienta pa</w:t>
      </w:r>
      <w:r w:rsidR="00220F23">
        <w:rPr>
          <w:rFonts w:ascii="Arial" w:hAnsi="Arial" w:cs="Arial"/>
          <w:bCs/>
          <w:szCs w:val="24"/>
        </w:rPr>
        <w:t>ra el desenvolvimiento pleno como profesional</w:t>
      </w:r>
      <w:r w:rsidRPr="00453B9F">
        <w:rPr>
          <w:rFonts w:ascii="Arial" w:hAnsi="Arial" w:cs="Arial"/>
          <w:bCs/>
          <w:szCs w:val="24"/>
        </w:rPr>
        <w:t xml:space="preserve">. </w:t>
      </w:r>
    </w:p>
    <w:p w:rsidR="00453B9F" w:rsidRPr="00AB061F" w:rsidRDefault="00453B9F" w:rsidP="00453B9F">
      <w:pPr>
        <w:pStyle w:val="Textoindependiente"/>
        <w:numPr>
          <w:ilvl w:val="0"/>
          <w:numId w:val="2"/>
        </w:numPr>
        <w:rPr>
          <w:rFonts w:ascii="Arial" w:hAnsi="Arial" w:cs="Arial"/>
          <w:b/>
          <w:bCs/>
          <w:szCs w:val="24"/>
        </w:rPr>
      </w:pPr>
      <w:r w:rsidRPr="00453B9F">
        <w:rPr>
          <w:rFonts w:ascii="Arial" w:hAnsi="Arial" w:cs="Arial"/>
          <w:bCs/>
          <w:szCs w:val="24"/>
        </w:rPr>
        <w:t xml:space="preserve"> </w:t>
      </w:r>
      <w:r w:rsidR="00AB061F">
        <w:rPr>
          <w:rFonts w:ascii="Arial" w:hAnsi="Arial" w:cs="Arial"/>
          <w:bCs/>
          <w:szCs w:val="24"/>
        </w:rPr>
        <w:t>Comprender el proceso de desarrollo, tramitología y quehacer diario de una empresa en su desempeño en el mercado e interacción con otras organizaciones.</w:t>
      </w:r>
    </w:p>
    <w:p w:rsidR="00AB061F" w:rsidRPr="00453B9F" w:rsidRDefault="00724A2F" w:rsidP="00453B9F">
      <w:pPr>
        <w:pStyle w:val="Textoindependiente"/>
        <w:numPr>
          <w:ilvl w:val="0"/>
          <w:numId w:val="2"/>
        </w:numPr>
        <w:rPr>
          <w:rFonts w:ascii="Arial" w:hAnsi="Arial" w:cs="Arial"/>
          <w:b/>
          <w:bCs/>
          <w:szCs w:val="24"/>
        </w:rPr>
      </w:pPr>
      <w:r>
        <w:rPr>
          <w:rFonts w:ascii="Arial" w:hAnsi="Arial" w:cs="Arial"/>
          <w:bCs/>
          <w:szCs w:val="24"/>
        </w:rPr>
        <w:t>Aplicar la normativa nacional e internacional como instrumento para el adecuado desarrollo de la empresa en un mercado competitivo.</w:t>
      </w:r>
    </w:p>
    <w:p w:rsidR="00453B9F" w:rsidRPr="00453B9F" w:rsidRDefault="00453B9F" w:rsidP="00453B9F">
      <w:pPr>
        <w:pStyle w:val="Textoindependiente"/>
        <w:ind w:left="720"/>
        <w:rPr>
          <w:rFonts w:ascii="Arial" w:hAnsi="Arial" w:cs="Arial"/>
          <w:b/>
          <w:bCs/>
          <w:szCs w:val="24"/>
        </w:rPr>
      </w:pPr>
    </w:p>
    <w:p w:rsidR="00453B9F" w:rsidRPr="00453B9F" w:rsidRDefault="00453B9F" w:rsidP="00453B9F">
      <w:pPr>
        <w:pStyle w:val="Textoindependiente"/>
        <w:jc w:val="left"/>
        <w:rPr>
          <w:rFonts w:ascii="Arial" w:hAnsi="Arial" w:cs="Arial"/>
          <w:b/>
          <w:bCs/>
          <w:szCs w:val="24"/>
        </w:rPr>
      </w:pPr>
    </w:p>
    <w:p w:rsidR="00453B9F" w:rsidRPr="00453B9F" w:rsidRDefault="00453B9F" w:rsidP="00453B9F">
      <w:pPr>
        <w:pStyle w:val="Default"/>
        <w:ind w:left="720" w:hanging="720"/>
        <w:rPr>
          <w:b/>
          <w:bCs/>
        </w:rPr>
      </w:pPr>
      <w:r w:rsidRPr="00453B9F">
        <w:t xml:space="preserve"> </w:t>
      </w:r>
      <w:r w:rsidRPr="00453B9F">
        <w:rPr>
          <w:b/>
          <w:bCs/>
        </w:rPr>
        <w:t>5</w:t>
      </w:r>
      <w:r w:rsidRPr="00453B9F">
        <w:rPr>
          <w:b/>
          <w:bCs/>
        </w:rPr>
        <w:tab/>
        <w:t>CONTENIDOS Y CRONOGRAMA:</w:t>
      </w:r>
    </w:p>
    <w:tbl>
      <w:tblPr>
        <w:tblStyle w:val="Tablaconcuadrcula"/>
        <w:tblW w:w="0" w:type="auto"/>
        <w:tblLook w:val="04A0" w:firstRow="1" w:lastRow="0" w:firstColumn="1" w:lastColumn="0" w:noHBand="0" w:noVBand="1"/>
      </w:tblPr>
      <w:tblGrid>
        <w:gridCol w:w="2897"/>
        <w:gridCol w:w="2895"/>
        <w:gridCol w:w="2896"/>
      </w:tblGrid>
      <w:tr w:rsidR="00453B9F" w:rsidRPr="00453B9F" w:rsidTr="0002754E">
        <w:tc>
          <w:tcPr>
            <w:tcW w:w="2897" w:type="dxa"/>
          </w:tcPr>
          <w:p w:rsidR="00453B9F" w:rsidRPr="00453B9F" w:rsidRDefault="00453B9F" w:rsidP="00184E9C">
            <w:pPr>
              <w:rPr>
                <w:rFonts w:ascii="Arial" w:hAnsi="Arial" w:cs="Arial"/>
                <w:b/>
                <w:bCs/>
              </w:rPr>
            </w:pPr>
            <w:proofErr w:type="spellStart"/>
            <w:r w:rsidRPr="00453B9F">
              <w:rPr>
                <w:rFonts w:ascii="Arial" w:hAnsi="Arial" w:cs="Arial"/>
                <w:b/>
                <w:bCs/>
              </w:rPr>
              <w:t>Sesión</w:t>
            </w:r>
            <w:proofErr w:type="spellEnd"/>
            <w:r w:rsidRPr="00453B9F">
              <w:rPr>
                <w:rFonts w:ascii="Arial" w:hAnsi="Arial" w:cs="Arial"/>
                <w:b/>
                <w:bCs/>
              </w:rPr>
              <w:t xml:space="preserve"> &amp; </w:t>
            </w:r>
            <w:proofErr w:type="spellStart"/>
            <w:r w:rsidRPr="00453B9F">
              <w:rPr>
                <w:rFonts w:ascii="Arial" w:hAnsi="Arial" w:cs="Arial"/>
                <w:b/>
                <w:bCs/>
              </w:rPr>
              <w:t>Contenidos</w:t>
            </w:r>
            <w:proofErr w:type="spellEnd"/>
          </w:p>
        </w:tc>
        <w:tc>
          <w:tcPr>
            <w:tcW w:w="2895" w:type="dxa"/>
          </w:tcPr>
          <w:p w:rsidR="00453B9F" w:rsidRPr="00453B9F" w:rsidRDefault="00453B9F" w:rsidP="00184E9C">
            <w:pPr>
              <w:rPr>
                <w:rFonts w:ascii="Arial" w:hAnsi="Arial" w:cs="Arial"/>
                <w:b/>
                <w:bCs/>
              </w:rPr>
            </w:pPr>
            <w:proofErr w:type="spellStart"/>
            <w:r w:rsidRPr="00453B9F">
              <w:rPr>
                <w:rFonts w:ascii="Arial" w:hAnsi="Arial" w:cs="Arial"/>
                <w:b/>
                <w:bCs/>
              </w:rPr>
              <w:t>Actividades</w:t>
            </w:r>
            <w:proofErr w:type="spellEnd"/>
            <w:r w:rsidRPr="00453B9F">
              <w:rPr>
                <w:rFonts w:ascii="Arial" w:hAnsi="Arial" w:cs="Arial"/>
                <w:b/>
                <w:bCs/>
              </w:rPr>
              <w:t xml:space="preserve"> </w:t>
            </w:r>
            <w:proofErr w:type="spellStart"/>
            <w:r w:rsidRPr="00453B9F">
              <w:rPr>
                <w:rFonts w:ascii="Arial" w:hAnsi="Arial" w:cs="Arial"/>
                <w:b/>
                <w:bCs/>
              </w:rPr>
              <w:t>docente</w:t>
            </w:r>
            <w:proofErr w:type="spellEnd"/>
          </w:p>
        </w:tc>
        <w:tc>
          <w:tcPr>
            <w:tcW w:w="2896" w:type="dxa"/>
          </w:tcPr>
          <w:p w:rsidR="00453B9F" w:rsidRPr="00453B9F" w:rsidRDefault="00453B9F" w:rsidP="00184E9C">
            <w:pPr>
              <w:rPr>
                <w:rFonts w:ascii="Arial" w:hAnsi="Arial" w:cs="Arial"/>
                <w:b/>
                <w:bCs/>
              </w:rPr>
            </w:pPr>
            <w:proofErr w:type="spellStart"/>
            <w:r w:rsidRPr="00453B9F">
              <w:rPr>
                <w:rFonts w:ascii="Arial" w:hAnsi="Arial" w:cs="Arial"/>
                <w:b/>
                <w:bCs/>
              </w:rPr>
              <w:t>Estudiante</w:t>
            </w:r>
            <w:proofErr w:type="spellEnd"/>
          </w:p>
        </w:tc>
      </w:tr>
      <w:tr w:rsidR="00453B9F" w:rsidRPr="00453B9F" w:rsidTr="0002754E">
        <w:tc>
          <w:tcPr>
            <w:tcW w:w="2897" w:type="dxa"/>
          </w:tcPr>
          <w:p w:rsidR="00453B9F" w:rsidRPr="00453B9F" w:rsidRDefault="00453B9F" w:rsidP="00184E9C">
            <w:pPr>
              <w:autoSpaceDE w:val="0"/>
              <w:autoSpaceDN w:val="0"/>
              <w:adjustRightInd w:val="0"/>
              <w:spacing w:after="31"/>
              <w:rPr>
                <w:rFonts w:ascii="Arial" w:hAnsi="Arial" w:cs="Arial"/>
                <w:bCs/>
                <w:lang w:val="es-CR"/>
              </w:rPr>
            </w:pPr>
            <w:r w:rsidRPr="00453B9F">
              <w:rPr>
                <w:rFonts w:ascii="Arial" w:hAnsi="Arial" w:cs="Arial"/>
                <w:bCs/>
                <w:lang w:val="es-CR"/>
              </w:rPr>
              <w:t xml:space="preserve">Sesión  1. </w:t>
            </w:r>
          </w:p>
          <w:p w:rsidR="00151D13" w:rsidRDefault="00151D13" w:rsidP="00151D13">
            <w:pPr>
              <w:autoSpaceDE w:val="0"/>
              <w:autoSpaceDN w:val="0"/>
              <w:adjustRightInd w:val="0"/>
              <w:spacing w:after="31"/>
              <w:rPr>
                <w:rFonts w:ascii="Arial" w:hAnsi="Arial" w:cs="Arial"/>
                <w:bCs/>
                <w:lang w:val="es-CR"/>
              </w:rPr>
            </w:pPr>
            <w:r>
              <w:rPr>
                <w:rFonts w:ascii="Arial" w:hAnsi="Arial" w:cs="Arial"/>
                <w:bCs/>
                <w:lang w:val="es-CR"/>
              </w:rPr>
              <w:t>Del 11</w:t>
            </w:r>
            <w:r w:rsidR="00F544FB">
              <w:rPr>
                <w:rFonts w:ascii="Arial" w:hAnsi="Arial" w:cs="Arial"/>
                <w:bCs/>
                <w:lang w:val="es-CR"/>
              </w:rPr>
              <w:t xml:space="preserve"> </w:t>
            </w:r>
            <w:r>
              <w:rPr>
                <w:rFonts w:ascii="Arial" w:hAnsi="Arial" w:cs="Arial"/>
                <w:bCs/>
                <w:lang w:val="es-CR"/>
              </w:rPr>
              <w:t xml:space="preserve">al 16 de febrero 2019 </w:t>
            </w:r>
          </w:p>
          <w:p w:rsidR="00453B9F" w:rsidRPr="00453B9F" w:rsidRDefault="00453B9F" w:rsidP="00151D13">
            <w:pPr>
              <w:autoSpaceDE w:val="0"/>
              <w:autoSpaceDN w:val="0"/>
              <w:adjustRightInd w:val="0"/>
              <w:spacing w:after="31"/>
              <w:rPr>
                <w:rFonts w:ascii="Arial" w:hAnsi="Arial" w:cs="Arial"/>
                <w:bCs/>
                <w:lang w:val="es-CR"/>
              </w:rPr>
            </w:pPr>
            <w:r w:rsidRPr="00453B9F">
              <w:rPr>
                <w:rFonts w:ascii="Arial" w:hAnsi="Arial" w:cs="Arial"/>
                <w:bCs/>
                <w:lang w:val="es-CR"/>
              </w:rPr>
              <w:t xml:space="preserve">Presentación del curso </w:t>
            </w:r>
          </w:p>
        </w:tc>
        <w:tc>
          <w:tcPr>
            <w:tcW w:w="2895" w:type="dxa"/>
          </w:tcPr>
          <w:p w:rsidR="00453B9F" w:rsidRPr="00D011D4" w:rsidRDefault="00453B9F" w:rsidP="00D011D4">
            <w:pPr>
              <w:pStyle w:val="Prrafodelista"/>
              <w:numPr>
                <w:ilvl w:val="0"/>
                <w:numId w:val="7"/>
              </w:numPr>
              <w:rPr>
                <w:rFonts w:ascii="Arial" w:hAnsi="Arial" w:cs="Arial"/>
                <w:bCs/>
                <w:lang w:val="es-CR"/>
              </w:rPr>
            </w:pPr>
            <w:r w:rsidRPr="00D011D4">
              <w:rPr>
                <w:rFonts w:ascii="Arial" w:hAnsi="Arial" w:cs="Arial"/>
                <w:bCs/>
                <w:lang w:val="es-CR"/>
              </w:rPr>
              <w:t>Presentación del programa del curso.</w:t>
            </w:r>
          </w:p>
          <w:p w:rsidR="00453B9F" w:rsidRPr="00D011D4" w:rsidRDefault="00453B9F" w:rsidP="00D011D4">
            <w:pPr>
              <w:pStyle w:val="Prrafodelista"/>
              <w:numPr>
                <w:ilvl w:val="0"/>
                <w:numId w:val="7"/>
              </w:numPr>
              <w:rPr>
                <w:rFonts w:ascii="Arial" w:hAnsi="Arial" w:cs="Arial"/>
                <w:bCs/>
                <w:lang w:val="es-CR"/>
              </w:rPr>
            </w:pPr>
            <w:r w:rsidRPr="00D011D4">
              <w:rPr>
                <w:rFonts w:ascii="Arial" w:hAnsi="Arial" w:cs="Arial"/>
                <w:bCs/>
                <w:lang w:val="es-CR"/>
              </w:rPr>
              <w:t>Discusión del mismo.</w:t>
            </w:r>
          </w:p>
          <w:p w:rsidR="00453B9F" w:rsidRPr="00D011D4" w:rsidRDefault="00453B9F" w:rsidP="00D011D4">
            <w:pPr>
              <w:pStyle w:val="Prrafodelista"/>
              <w:numPr>
                <w:ilvl w:val="0"/>
                <w:numId w:val="7"/>
              </w:numPr>
              <w:rPr>
                <w:rFonts w:ascii="Arial" w:hAnsi="Arial" w:cs="Arial"/>
                <w:bCs/>
                <w:lang w:val="es-CR"/>
              </w:rPr>
            </w:pPr>
            <w:r w:rsidRPr="00D011D4">
              <w:rPr>
                <w:rFonts w:ascii="Arial" w:hAnsi="Arial" w:cs="Arial"/>
                <w:bCs/>
                <w:lang w:val="es-CR"/>
              </w:rPr>
              <w:t>Presentación de la materia.</w:t>
            </w:r>
          </w:p>
          <w:p w:rsidR="00453B9F" w:rsidRPr="00D011D4" w:rsidRDefault="00453B9F" w:rsidP="00D011D4">
            <w:pPr>
              <w:pStyle w:val="Prrafodelista"/>
              <w:numPr>
                <w:ilvl w:val="0"/>
                <w:numId w:val="7"/>
              </w:numPr>
              <w:rPr>
                <w:rFonts w:ascii="Arial" w:hAnsi="Arial" w:cs="Arial"/>
                <w:bCs/>
                <w:lang w:val="es-CR"/>
              </w:rPr>
            </w:pPr>
            <w:r w:rsidRPr="00D011D4">
              <w:rPr>
                <w:rFonts w:ascii="Arial" w:hAnsi="Arial" w:cs="Arial"/>
                <w:bCs/>
                <w:lang w:val="es-CR"/>
              </w:rPr>
              <w:t xml:space="preserve">Grupos para el trabajo final </w:t>
            </w:r>
          </w:p>
        </w:tc>
        <w:tc>
          <w:tcPr>
            <w:tcW w:w="2896" w:type="dxa"/>
          </w:tcPr>
          <w:p w:rsidR="00453B9F" w:rsidRPr="00D011D4" w:rsidRDefault="00453B9F" w:rsidP="00D011D4">
            <w:pPr>
              <w:pStyle w:val="Prrafodelista"/>
              <w:numPr>
                <w:ilvl w:val="0"/>
                <w:numId w:val="6"/>
              </w:numPr>
              <w:rPr>
                <w:rFonts w:ascii="Arial" w:hAnsi="Arial" w:cs="Arial"/>
                <w:bCs/>
                <w:lang w:val="es-CR"/>
              </w:rPr>
            </w:pPr>
            <w:r w:rsidRPr="00D011D4">
              <w:rPr>
                <w:rFonts w:ascii="Arial" w:hAnsi="Arial" w:cs="Arial"/>
                <w:bCs/>
                <w:lang w:val="es-CR"/>
              </w:rPr>
              <w:t>Presentación personal, intereses profesionales y expectativas.</w:t>
            </w:r>
          </w:p>
          <w:p w:rsidR="00453B9F" w:rsidRPr="00D011D4" w:rsidRDefault="00453B9F" w:rsidP="00D011D4">
            <w:pPr>
              <w:pStyle w:val="Prrafodelista"/>
              <w:numPr>
                <w:ilvl w:val="0"/>
                <w:numId w:val="6"/>
              </w:numPr>
              <w:rPr>
                <w:rFonts w:ascii="Arial" w:hAnsi="Arial" w:cs="Arial"/>
                <w:bCs/>
                <w:lang w:val="es-CR"/>
              </w:rPr>
            </w:pPr>
            <w:r w:rsidRPr="00D011D4">
              <w:rPr>
                <w:rFonts w:ascii="Arial" w:hAnsi="Arial" w:cs="Arial"/>
                <w:bCs/>
                <w:lang w:val="es-CR"/>
              </w:rPr>
              <w:t>Opinión sobre la temática del curso y el programa.</w:t>
            </w:r>
          </w:p>
        </w:tc>
      </w:tr>
      <w:tr w:rsidR="00453B9F" w:rsidRPr="00453B9F" w:rsidTr="0002754E">
        <w:tc>
          <w:tcPr>
            <w:tcW w:w="2897" w:type="dxa"/>
          </w:tcPr>
          <w:p w:rsidR="00453B9F" w:rsidRPr="00453B9F" w:rsidRDefault="00453B9F" w:rsidP="00184E9C">
            <w:pPr>
              <w:autoSpaceDE w:val="0"/>
              <w:autoSpaceDN w:val="0"/>
              <w:adjustRightInd w:val="0"/>
              <w:spacing w:after="31"/>
              <w:rPr>
                <w:rFonts w:ascii="Arial" w:hAnsi="Arial" w:cs="Arial"/>
                <w:bCs/>
                <w:lang w:val="es-CR"/>
              </w:rPr>
            </w:pPr>
            <w:r w:rsidRPr="00453B9F">
              <w:rPr>
                <w:rFonts w:ascii="Arial" w:hAnsi="Arial" w:cs="Arial"/>
                <w:bCs/>
                <w:lang w:val="es-CR"/>
              </w:rPr>
              <w:lastRenderedPageBreak/>
              <w:t xml:space="preserve"> Sesión 2</w:t>
            </w:r>
            <w:r w:rsidR="00A26F84">
              <w:rPr>
                <w:rFonts w:ascii="Arial" w:hAnsi="Arial" w:cs="Arial"/>
                <w:bCs/>
                <w:lang w:val="es-CR"/>
              </w:rPr>
              <w:t xml:space="preserve"> </w:t>
            </w:r>
          </w:p>
          <w:p w:rsidR="00453B9F" w:rsidRPr="00453B9F" w:rsidRDefault="00151D13" w:rsidP="00184E9C">
            <w:pPr>
              <w:autoSpaceDE w:val="0"/>
              <w:autoSpaceDN w:val="0"/>
              <w:adjustRightInd w:val="0"/>
              <w:spacing w:after="31"/>
              <w:rPr>
                <w:rFonts w:ascii="Arial" w:hAnsi="Arial" w:cs="Arial"/>
                <w:bCs/>
                <w:lang w:val="es-CR"/>
              </w:rPr>
            </w:pPr>
            <w:r>
              <w:rPr>
                <w:rFonts w:ascii="Arial" w:hAnsi="Arial" w:cs="Arial"/>
                <w:bCs/>
                <w:lang w:val="es-CR"/>
              </w:rPr>
              <w:t>Del 18 al 23 de febrero del 2019</w:t>
            </w:r>
          </w:p>
          <w:p w:rsidR="00453B9F" w:rsidRPr="00453B9F" w:rsidRDefault="00B04ED4" w:rsidP="00B04ED4">
            <w:pPr>
              <w:autoSpaceDE w:val="0"/>
              <w:autoSpaceDN w:val="0"/>
              <w:adjustRightInd w:val="0"/>
              <w:spacing w:after="31"/>
              <w:rPr>
                <w:rFonts w:ascii="Arial" w:hAnsi="Arial" w:cs="Arial"/>
                <w:bCs/>
                <w:lang w:val="es-CR"/>
              </w:rPr>
            </w:pPr>
            <w:r>
              <w:rPr>
                <w:rFonts w:ascii="Arial" w:hAnsi="Arial" w:cs="Arial"/>
                <w:bCs/>
                <w:lang w:val="es-CR"/>
              </w:rPr>
              <w:t>Introducción al Derecho Comercial. Sociedad,</w:t>
            </w:r>
            <w:r w:rsidR="00453B9F" w:rsidRPr="00453B9F">
              <w:rPr>
                <w:rFonts w:ascii="Arial" w:hAnsi="Arial" w:cs="Arial"/>
                <w:bCs/>
                <w:lang w:val="es-CR"/>
              </w:rPr>
              <w:t xml:space="preserve"> Empresa, el comerciante </w:t>
            </w:r>
          </w:p>
        </w:tc>
        <w:tc>
          <w:tcPr>
            <w:tcW w:w="2895" w:type="dxa"/>
          </w:tcPr>
          <w:p w:rsidR="00453B9F" w:rsidRPr="00D011D4" w:rsidRDefault="00453B9F" w:rsidP="00D011D4">
            <w:pPr>
              <w:pStyle w:val="Prrafodelista"/>
              <w:numPr>
                <w:ilvl w:val="0"/>
                <w:numId w:val="8"/>
              </w:numPr>
              <w:rPr>
                <w:rFonts w:ascii="Arial" w:hAnsi="Arial" w:cs="Arial"/>
                <w:bCs/>
                <w:lang w:val="es-CR"/>
              </w:rPr>
            </w:pPr>
            <w:r w:rsidRPr="00D011D4">
              <w:rPr>
                <w:rFonts w:ascii="Arial" w:hAnsi="Arial" w:cs="Arial"/>
                <w:bCs/>
                <w:lang w:val="es-CR"/>
              </w:rPr>
              <w:t xml:space="preserve">Presentación y exposición de la materia </w:t>
            </w:r>
          </w:p>
          <w:p w:rsidR="00453B9F" w:rsidRPr="00453B9F" w:rsidRDefault="00453B9F" w:rsidP="00184E9C">
            <w:pPr>
              <w:rPr>
                <w:rFonts w:ascii="Arial" w:hAnsi="Arial" w:cs="Arial"/>
                <w:bCs/>
                <w:lang w:val="es-CR"/>
              </w:rPr>
            </w:pPr>
          </w:p>
          <w:p w:rsidR="00453B9F" w:rsidRPr="00D011D4" w:rsidRDefault="00453B9F" w:rsidP="00D011D4">
            <w:pPr>
              <w:pStyle w:val="Prrafodelista"/>
              <w:numPr>
                <w:ilvl w:val="0"/>
                <w:numId w:val="8"/>
              </w:numPr>
              <w:rPr>
                <w:rFonts w:ascii="Arial" w:hAnsi="Arial" w:cs="Arial"/>
                <w:bCs/>
              </w:rPr>
            </w:pPr>
            <w:r w:rsidRPr="00D011D4">
              <w:rPr>
                <w:rFonts w:ascii="Arial" w:hAnsi="Arial" w:cs="Arial"/>
                <w:bCs/>
              </w:rPr>
              <w:t xml:space="preserve">Preguntas y discusión </w:t>
            </w:r>
          </w:p>
        </w:tc>
        <w:tc>
          <w:tcPr>
            <w:tcW w:w="2896" w:type="dxa"/>
          </w:tcPr>
          <w:p w:rsidR="00D011D4" w:rsidRDefault="00D011D4" w:rsidP="00184E9C">
            <w:pPr>
              <w:pStyle w:val="Prrafodelista"/>
              <w:numPr>
                <w:ilvl w:val="0"/>
                <w:numId w:val="5"/>
              </w:numPr>
              <w:rPr>
                <w:rFonts w:ascii="Arial" w:hAnsi="Arial" w:cs="Arial"/>
                <w:bCs/>
              </w:rPr>
            </w:pPr>
            <w:r>
              <w:rPr>
                <w:rFonts w:ascii="Arial" w:hAnsi="Arial" w:cs="Arial"/>
                <w:bCs/>
              </w:rPr>
              <w:t>Revisión de la noticia de la semana</w:t>
            </w:r>
          </w:p>
          <w:p w:rsidR="00D011D4" w:rsidRPr="00D011D4" w:rsidRDefault="00D011D4" w:rsidP="00184E9C">
            <w:pPr>
              <w:pStyle w:val="Prrafodelista"/>
              <w:numPr>
                <w:ilvl w:val="0"/>
                <w:numId w:val="5"/>
              </w:numPr>
              <w:rPr>
                <w:rFonts w:ascii="Arial" w:hAnsi="Arial" w:cs="Arial"/>
                <w:bCs/>
              </w:rPr>
            </w:pPr>
            <w:r w:rsidRPr="00D011D4">
              <w:rPr>
                <w:rFonts w:ascii="Arial" w:hAnsi="Arial" w:cs="Arial"/>
                <w:bCs/>
                <w:lang w:val="es-CR"/>
              </w:rPr>
              <w:t>L</w:t>
            </w:r>
            <w:r w:rsidR="00453B9F" w:rsidRPr="00D011D4">
              <w:rPr>
                <w:rFonts w:ascii="Arial" w:hAnsi="Arial" w:cs="Arial"/>
                <w:bCs/>
                <w:lang w:val="es-CR"/>
              </w:rPr>
              <w:t xml:space="preserve">ectura previa </w:t>
            </w:r>
          </w:p>
          <w:p w:rsidR="00453B9F" w:rsidRPr="00D011D4" w:rsidRDefault="00453B9F" w:rsidP="00184E9C">
            <w:pPr>
              <w:pStyle w:val="Prrafodelista"/>
              <w:numPr>
                <w:ilvl w:val="0"/>
                <w:numId w:val="5"/>
              </w:numPr>
              <w:rPr>
                <w:rFonts w:ascii="Arial" w:hAnsi="Arial" w:cs="Arial"/>
                <w:bCs/>
              </w:rPr>
            </w:pPr>
            <w:r w:rsidRPr="00D011D4">
              <w:rPr>
                <w:rFonts w:ascii="Arial" w:hAnsi="Arial" w:cs="Arial"/>
                <w:bCs/>
                <w:lang w:val="es-CR"/>
              </w:rPr>
              <w:t>Preguntas y discusión</w:t>
            </w:r>
          </w:p>
        </w:tc>
      </w:tr>
      <w:tr w:rsidR="00453B9F" w:rsidRPr="00453B9F" w:rsidTr="0002754E">
        <w:tc>
          <w:tcPr>
            <w:tcW w:w="2897" w:type="dxa"/>
          </w:tcPr>
          <w:p w:rsidR="00453B9F" w:rsidRPr="00453B9F" w:rsidRDefault="00453B9F" w:rsidP="00184E9C">
            <w:pPr>
              <w:autoSpaceDE w:val="0"/>
              <w:autoSpaceDN w:val="0"/>
              <w:adjustRightInd w:val="0"/>
              <w:spacing w:after="31"/>
              <w:rPr>
                <w:rFonts w:ascii="Arial" w:hAnsi="Arial" w:cs="Arial"/>
                <w:bCs/>
                <w:lang w:val="es-CR"/>
              </w:rPr>
            </w:pPr>
            <w:r w:rsidRPr="00453B9F">
              <w:rPr>
                <w:rFonts w:ascii="Arial" w:hAnsi="Arial" w:cs="Arial"/>
                <w:bCs/>
                <w:lang w:val="es-CR"/>
              </w:rPr>
              <w:t xml:space="preserve"> Sesión   3</w:t>
            </w:r>
          </w:p>
          <w:p w:rsidR="00A26F84" w:rsidRDefault="00151D13" w:rsidP="00184E9C">
            <w:pPr>
              <w:autoSpaceDE w:val="0"/>
              <w:autoSpaceDN w:val="0"/>
              <w:adjustRightInd w:val="0"/>
              <w:rPr>
                <w:rFonts w:ascii="Arial" w:hAnsi="Arial" w:cs="Arial"/>
                <w:bCs/>
                <w:lang w:val="es-CR"/>
              </w:rPr>
            </w:pPr>
            <w:r>
              <w:rPr>
                <w:rFonts w:ascii="Arial" w:hAnsi="Arial" w:cs="Arial"/>
                <w:bCs/>
                <w:lang w:val="es-CR"/>
              </w:rPr>
              <w:t>Del 25 febrero al 02 de marzo del 2019</w:t>
            </w:r>
          </w:p>
          <w:p w:rsidR="00453B9F" w:rsidRPr="00A26F84" w:rsidRDefault="00A26F84" w:rsidP="00184E9C">
            <w:pPr>
              <w:autoSpaceDE w:val="0"/>
              <w:autoSpaceDN w:val="0"/>
              <w:adjustRightInd w:val="0"/>
              <w:rPr>
                <w:rFonts w:ascii="Arial" w:hAnsi="Arial" w:cs="Arial"/>
                <w:bCs/>
                <w:lang w:val="es-CR"/>
              </w:rPr>
            </w:pPr>
            <w:r>
              <w:rPr>
                <w:rFonts w:ascii="Arial" w:hAnsi="Arial" w:cs="Arial"/>
                <w:bCs/>
                <w:lang w:val="es-CR"/>
              </w:rPr>
              <w:t>Sociedad,</w:t>
            </w:r>
            <w:r w:rsidRPr="00453B9F">
              <w:rPr>
                <w:rFonts w:ascii="Arial" w:hAnsi="Arial" w:cs="Arial"/>
                <w:bCs/>
                <w:lang w:val="es-CR"/>
              </w:rPr>
              <w:t xml:space="preserve"> Empresa, el comerciante </w:t>
            </w:r>
          </w:p>
        </w:tc>
        <w:tc>
          <w:tcPr>
            <w:tcW w:w="2895" w:type="dxa"/>
          </w:tcPr>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 xml:space="preserve">Presentación y exposición de la materia </w:t>
            </w:r>
          </w:p>
          <w:p w:rsidR="00453B9F" w:rsidRPr="00453B9F" w:rsidRDefault="00453B9F" w:rsidP="00184E9C">
            <w:pPr>
              <w:rPr>
                <w:rFonts w:ascii="Arial" w:hAnsi="Arial" w:cs="Arial"/>
                <w:bCs/>
                <w:lang w:val="es-CR"/>
              </w:rPr>
            </w:pPr>
          </w:p>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 xml:space="preserve">Preguntas y discusión </w:t>
            </w:r>
          </w:p>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 xml:space="preserve">Practica en casos </w:t>
            </w:r>
          </w:p>
        </w:tc>
        <w:tc>
          <w:tcPr>
            <w:tcW w:w="2896" w:type="dxa"/>
          </w:tcPr>
          <w:p w:rsidR="00D011D4" w:rsidRDefault="00D011D4" w:rsidP="00D011D4">
            <w:pPr>
              <w:pStyle w:val="Prrafodelista"/>
              <w:numPr>
                <w:ilvl w:val="0"/>
                <w:numId w:val="5"/>
              </w:numPr>
              <w:rPr>
                <w:rFonts w:ascii="Arial" w:hAnsi="Arial" w:cs="Arial"/>
                <w:bCs/>
              </w:rPr>
            </w:pPr>
            <w:r>
              <w:rPr>
                <w:rFonts w:ascii="Arial" w:hAnsi="Arial" w:cs="Arial"/>
                <w:bCs/>
              </w:rPr>
              <w:t>Revisión de la noticia de la semana</w:t>
            </w:r>
          </w:p>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 xml:space="preserve">Lectura previa </w:t>
            </w:r>
          </w:p>
          <w:p w:rsidR="00453B9F" w:rsidRPr="00453B9F" w:rsidRDefault="00453B9F" w:rsidP="00184E9C">
            <w:pPr>
              <w:rPr>
                <w:rFonts w:ascii="Arial" w:hAnsi="Arial" w:cs="Arial"/>
                <w:bCs/>
                <w:lang w:val="es-CR"/>
              </w:rPr>
            </w:pPr>
          </w:p>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Preguntas y discusión</w:t>
            </w:r>
          </w:p>
        </w:tc>
      </w:tr>
      <w:tr w:rsidR="00453B9F" w:rsidRPr="00453B9F" w:rsidTr="0002754E">
        <w:tc>
          <w:tcPr>
            <w:tcW w:w="2897" w:type="dxa"/>
          </w:tcPr>
          <w:p w:rsidR="00453B9F" w:rsidRPr="00453B9F" w:rsidRDefault="00453B9F" w:rsidP="00184E9C">
            <w:pPr>
              <w:autoSpaceDE w:val="0"/>
              <w:autoSpaceDN w:val="0"/>
              <w:adjustRightInd w:val="0"/>
              <w:spacing w:after="31"/>
              <w:rPr>
                <w:rFonts w:ascii="Arial" w:hAnsi="Arial" w:cs="Arial"/>
                <w:bCs/>
                <w:lang w:val="es-CR"/>
              </w:rPr>
            </w:pPr>
            <w:r w:rsidRPr="00453B9F">
              <w:rPr>
                <w:rFonts w:ascii="Arial" w:hAnsi="Arial" w:cs="Arial"/>
                <w:bCs/>
                <w:lang w:val="es-CR"/>
              </w:rPr>
              <w:t xml:space="preserve"> Sesión 4</w:t>
            </w:r>
          </w:p>
          <w:p w:rsidR="00453B9F" w:rsidRPr="00453B9F" w:rsidRDefault="00F544FB" w:rsidP="00184E9C">
            <w:pPr>
              <w:autoSpaceDE w:val="0"/>
              <w:autoSpaceDN w:val="0"/>
              <w:adjustRightInd w:val="0"/>
              <w:spacing w:after="31"/>
              <w:rPr>
                <w:rFonts w:ascii="Arial" w:hAnsi="Arial" w:cs="Arial"/>
                <w:bCs/>
                <w:lang w:val="es-CR"/>
              </w:rPr>
            </w:pPr>
            <w:r>
              <w:rPr>
                <w:rFonts w:ascii="Arial" w:hAnsi="Arial" w:cs="Arial"/>
                <w:bCs/>
                <w:lang w:val="es-CR"/>
              </w:rPr>
              <w:t xml:space="preserve"> </w:t>
            </w:r>
            <w:r w:rsidR="00151D13">
              <w:rPr>
                <w:rFonts w:ascii="Arial" w:hAnsi="Arial" w:cs="Arial"/>
                <w:bCs/>
                <w:lang w:val="es-CR"/>
              </w:rPr>
              <w:t>Del 04 al 09</w:t>
            </w:r>
            <w:r>
              <w:rPr>
                <w:rFonts w:ascii="Arial" w:hAnsi="Arial" w:cs="Arial"/>
                <w:bCs/>
                <w:lang w:val="es-CR"/>
              </w:rPr>
              <w:t xml:space="preserve">  de </w:t>
            </w:r>
            <w:r w:rsidR="00151D13">
              <w:rPr>
                <w:rFonts w:ascii="Arial" w:hAnsi="Arial" w:cs="Arial"/>
                <w:bCs/>
                <w:lang w:val="es-CR"/>
              </w:rPr>
              <w:t>marzo del 2019</w:t>
            </w:r>
          </w:p>
          <w:p w:rsidR="00453B9F" w:rsidRPr="00453B9F" w:rsidRDefault="00A26F84" w:rsidP="00184E9C">
            <w:pPr>
              <w:rPr>
                <w:rFonts w:ascii="Arial" w:hAnsi="Arial" w:cs="Arial"/>
                <w:bCs/>
                <w:lang w:val="es-CR"/>
              </w:rPr>
            </w:pPr>
            <w:r>
              <w:rPr>
                <w:rFonts w:ascii="Arial" w:hAnsi="Arial" w:cs="Arial"/>
                <w:bCs/>
                <w:lang w:val="es-CR"/>
              </w:rPr>
              <w:t>Sociedades</w:t>
            </w:r>
          </w:p>
        </w:tc>
        <w:tc>
          <w:tcPr>
            <w:tcW w:w="2895" w:type="dxa"/>
          </w:tcPr>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 xml:space="preserve">Presentación y exposición de la materia </w:t>
            </w:r>
          </w:p>
          <w:p w:rsidR="00453B9F" w:rsidRPr="00453B9F" w:rsidRDefault="00453B9F" w:rsidP="00184E9C">
            <w:pPr>
              <w:rPr>
                <w:rFonts w:ascii="Arial" w:hAnsi="Arial" w:cs="Arial"/>
                <w:bCs/>
                <w:lang w:val="es-CR"/>
              </w:rPr>
            </w:pPr>
          </w:p>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Preguntas y discusión</w:t>
            </w:r>
          </w:p>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5"/>
              </w:numPr>
              <w:rPr>
                <w:rFonts w:ascii="Arial" w:hAnsi="Arial" w:cs="Arial"/>
                <w:bCs/>
              </w:rPr>
            </w:pPr>
            <w:r>
              <w:rPr>
                <w:rFonts w:ascii="Arial" w:hAnsi="Arial" w:cs="Arial"/>
                <w:bCs/>
              </w:rPr>
              <w:t>Revisión de la noticia de la semana</w:t>
            </w:r>
          </w:p>
          <w:p w:rsidR="00453B9F" w:rsidRPr="00D011D4" w:rsidRDefault="00453B9F" w:rsidP="00D011D4">
            <w:pPr>
              <w:pStyle w:val="Prrafodelista"/>
              <w:numPr>
                <w:ilvl w:val="0"/>
                <w:numId w:val="5"/>
              </w:numPr>
              <w:rPr>
                <w:rFonts w:ascii="Arial" w:hAnsi="Arial" w:cs="Arial"/>
                <w:bCs/>
              </w:rPr>
            </w:pPr>
            <w:r w:rsidRPr="00D011D4">
              <w:rPr>
                <w:rFonts w:ascii="Arial" w:hAnsi="Arial" w:cs="Arial"/>
                <w:bCs/>
              </w:rPr>
              <w:t xml:space="preserve">Lectura previa </w:t>
            </w:r>
          </w:p>
          <w:p w:rsidR="00453B9F" w:rsidRPr="00453B9F" w:rsidRDefault="00453B9F" w:rsidP="00184E9C">
            <w:pPr>
              <w:rPr>
                <w:rFonts w:ascii="Arial" w:hAnsi="Arial" w:cs="Arial"/>
                <w:bCs/>
              </w:rPr>
            </w:pPr>
          </w:p>
          <w:p w:rsidR="00453B9F" w:rsidRPr="00D011D4" w:rsidRDefault="00453B9F" w:rsidP="00D011D4">
            <w:pPr>
              <w:pStyle w:val="Prrafodelista"/>
              <w:numPr>
                <w:ilvl w:val="0"/>
                <w:numId w:val="5"/>
              </w:numPr>
              <w:rPr>
                <w:rFonts w:ascii="Arial" w:hAnsi="Arial" w:cs="Arial"/>
                <w:bCs/>
              </w:rPr>
            </w:pPr>
            <w:r w:rsidRPr="00D011D4">
              <w:rPr>
                <w:rFonts w:ascii="Arial" w:hAnsi="Arial" w:cs="Arial"/>
                <w:bCs/>
              </w:rPr>
              <w:t>Preguntas y discusión</w:t>
            </w:r>
          </w:p>
          <w:p w:rsidR="00453B9F" w:rsidRPr="00453B9F" w:rsidRDefault="00453B9F" w:rsidP="00184E9C">
            <w:pPr>
              <w:rPr>
                <w:rFonts w:ascii="Arial" w:hAnsi="Arial" w:cs="Arial"/>
                <w:bCs/>
              </w:rPr>
            </w:pPr>
          </w:p>
          <w:p w:rsidR="00453B9F" w:rsidRPr="00D011D4" w:rsidRDefault="00ED5A1D" w:rsidP="00D011D4">
            <w:pPr>
              <w:pStyle w:val="Prrafodelista"/>
              <w:numPr>
                <w:ilvl w:val="0"/>
                <w:numId w:val="5"/>
              </w:numPr>
              <w:rPr>
                <w:rFonts w:ascii="Arial" w:hAnsi="Arial" w:cs="Arial"/>
                <w:bCs/>
              </w:rPr>
            </w:pPr>
            <w:r w:rsidRPr="00D011D4">
              <w:rPr>
                <w:rFonts w:ascii="Arial" w:hAnsi="Arial" w:cs="Arial"/>
                <w:bCs/>
              </w:rPr>
              <w:t>Exposición semanal grupo asignado</w:t>
            </w:r>
          </w:p>
        </w:tc>
      </w:tr>
      <w:tr w:rsidR="00453B9F" w:rsidRPr="00453B9F" w:rsidTr="0002754E">
        <w:tc>
          <w:tcPr>
            <w:tcW w:w="2897" w:type="dxa"/>
          </w:tcPr>
          <w:p w:rsidR="00453B9F" w:rsidRPr="00453B9F" w:rsidRDefault="00453B9F" w:rsidP="00184E9C">
            <w:pPr>
              <w:autoSpaceDE w:val="0"/>
              <w:autoSpaceDN w:val="0"/>
              <w:adjustRightInd w:val="0"/>
              <w:spacing w:after="31"/>
              <w:rPr>
                <w:rFonts w:ascii="Arial" w:hAnsi="Arial" w:cs="Arial"/>
                <w:bCs/>
                <w:lang w:val="es-CR"/>
              </w:rPr>
            </w:pPr>
            <w:r w:rsidRPr="00453B9F">
              <w:rPr>
                <w:rFonts w:ascii="Arial" w:hAnsi="Arial" w:cs="Arial"/>
                <w:b/>
                <w:bCs/>
                <w:lang w:val="es-CR"/>
              </w:rPr>
              <w:t xml:space="preserve"> </w:t>
            </w:r>
            <w:r w:rsidRPr="00453B9F">
              <w:rPr>
                <w:rFonts w:ascii="Arial" w:hAnsi="Arial" w:cs="Arial"/>
                <w:bCs/>
                <w:lang w:val="es-CR"/>
              </w:rPr>
              <w:t>Sesión  5</w:t>
            </w:r>
          </w:p>
          <w:p w:rsidR="00453B9F" w:rsidRPr="00453B9F" w:rsidRDefault="00151D13" w:rsidP="00184E9C">
            <w:pPr>
              <w:autoSpaceDE w:val="0"/>
              <w:autoSpaceDN w:val="0"/>
              <w:adjustRightInd w:val="0"/>
              <w:spacing w:after="31"/>
              <w:rPr>
                <w:rFonts w:ascii="Arial" w:hAnsi="Arial" w:cs="Arial"/>
                <w:bCs/>
                <w:lang w:val="es-CR"/>
              </w:rPr>
            </w:pPr>
            <w:r>
              <w:rPr>
                <w:rFonts w:ascii="Arial" w:hAnsi="Arial" w:cs="Arial"/>
                <w:bCs/>
                <w:lang w:val="es-CR"/>
              </w:rPr>
              <w:t>Del 11</w:t>
            </w:r>
            <w:r w:rsidR="00F544FB">
              <w:rPr>
                <w:rFonts w:ascii="Arial" w:hAnsi="Arial" w:cs="Arial"/>
                <w:bCs/>
                <w:lang w:val="es-CR"/>
              </w:rPr>
              <w:t xml:space="preserve"> </w:t>
            </w:r>
            <w:r>
              <w:rPr>
                <w:rFonts w:ascii="Arial" w:hAnsi="Arial" w:cs="Arial"/>
                <w:bCs/>
                <w:lang w:val="es-CR"/>
              </w:rPr>
              <w:t>al 16 de marzo del 2019</w:t>
            </w:r>
          </w:p>
          <w:p w:rsidR="00453B9F" w:rsidRPr="00453B9F" w:rsidRDefault="00453B9F" w:rsidP="00A26F84">
            <w:pPr>
              <w:rPr>
                <w:rFonts w:ascii="Arial" w:hAnsi="Arial" w:cs="Arial"/>
                <w:b/>
                <w:bCs/>
                <w:lang w:val="es-CR"/>
              </w:rPr>
            </w:pPr>
            <w:r w:rsidRPr="00453B9F">
              <w:rPr>
                <w:rFonts w:ascii="Arial" w:hAnsi="Arial" w:cs="Arial"/>
                <w:bCs/>
                <w:lang w:val="es-CR"/>
              </w:rPr>
              <w:t xml:space="preserve">Contratos comerciales </w:t>
            </w:r>
          </w:p>
        </w:tc>
        <w:tc>
          <w:tcPr>
            <w:tcW w:w="2895" w:type="dxa"/>
          </w:tcPr>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 xml:space="preserve">Presentación y exposición de la materia </w:t>
            </w:r>
          </w:p>
          <w:p w:rsidR="00453B9F" w:rsidRPr="00453B9F" w:rsidRDefault="00453B9F" w:rsidP="00184E9C">
            <w:pPr>
              <w:rPr>
                <w:rFonts w:ascii="Arial" w:hAnsi="Arial" w:cs="Arial"/>
                <w:bCs/>
                <w:lang w:val="es-CR"/>
              </w:rPr>
            </w:pPr>
          </w:p>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Preguntas y discusión</w:t>
            </w:r>
          </w:p>
          <w:p w:rsidR="00453B9F" w:rsidRPr="00D011D4" w:rsidRDefault="00453B9F" w:rsidP="00D011D4">
            <w:pPr>
              <w:pStyle w:val="Prrafodelista"/>
              <w:numPr>
                <w:ilvl w:val="0"/>
                <w:numId w:val="5"/>
              </w:numPr>
              <w:rPr>
                <w:rFonts w:ascii="Arial" w:hAnsi="Arial" w:cs="Arial"/>
                <w:bCs/>
                <w:lang w:val="es-CR"/>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5"/>
              </w:numPr>
              <w:rPr>
                <w:rFonts w:ascii="Arial" w:hAnsi="Arial" w:cs="Arial"/>
                <w:bCs/>
              </w:rPr>
            </w:pPr>
            <w:r>
              <w:rPr>
                <w:rFonts w:ascii="Arial" w:hAnsi="Arial" w:cs="Arial"/>
                <w:bCs/>
              </w:rPr>
              <w:t>Revisión de la noticia de la semana</w:t>
            </w:r>
          </w:p>
          <w:p w:rsidR="00453B9F" w:rsidRPr="00D011D4" w:rsidRDefault="00453B9F" w:rsidP="00D011D4">
            <w:pPr>
              <w:pStyle w:val="Prrafodelista"/>
              <w:numPr>
                <w:ilvl w:val="0"/>
                <w:numId w:val="5"/>
              </w:numPr>
              <w:rPr>
                <w:rFonts w:ascii="Arial" w:hAnsi="Arial" w:cs="Arial"/>
                <w:bCs/>
              </w:rPr>
            </w:pPr>
            <w:r w:rsidRPr="00D011D4">
              <w:rPr>
                <w:rFonts w:ascii="Arial" w:hAnsi="Arial" w:cs="Arial"/>
                <w:bCs/>
              </w:rPr>
              <w:t xml:space="preserve">Lectura previa </w:t>
            </w:r>
          </w:p>
          <w:p w:rsidR="00453B9F" w:rsidRPr="00453B9F" w:rsidRDefault="00453B9F" w:rsidP="00184E9C">
            <w:pPr>
              <w:rPr>
                <w:rFonts w:ascii="Arial" w:hAnsi="Arial" w:cs="Arial"/>
                <w:bCs/>
              </w:rPr>
            </w:pPr>
          </w:p>
          <w:p w:rsidR="00453B9F" w:rsidRPr="00D011D4" w:rsidRDefault="00453B9F" w:rsidP="00D011D4">
            <w:pPr>
              <w:pStyle w:val="Prrafodelista"/>
              <w:numPr>
                <w:ilvl w:val="0"/>
                <w:numId w:val="5"/>
              </w:numPr>
              <w:rPr>
                <w:rFonts w:ascii="Arial" w:hAnsi="Arial" w:cs="Arial"/>
                <w:bCs/>
              </w:rPr>
            </w:pPr>
            <w:r w:rsidRPr="00D011D4">
              <w:rPr>
                <w:rFonts w:ascii="Arial" w:hAnsi="Arial" w:cs="Arial"/>
                <w:bCs/>
              </w:rPr>
              <w:t>Preguntas y discusión</w:t>
            </w:r>
          </w:p>
          <w:p w:rsidR="00453B9F" w:rsidRPr="00453B9F" w:rsidRDefault="00453B9F" w:rsidP="00184E9C">
            <w:pPr>
              <w:rPr>
                <w:rFonts w:ascii="Arial" w:hAnsi="Arial" w:cs="Arial"/>
                <w:bCs/>
              </w:rPr>
            </w:pPr>
          </w:p>
          <w:p w:rsidR="00453B9F" w:rsidRPr="00D011D4" w:rsidRDefault="00ED5A1D" w:rsidP="00D011D4">
            <w:pPr>
              <w:pStyle w:val="Prrafodelista"/>
              <w:numPr>
                <w:ilvl w:val="0"/>
                <w:numId w:val="5"/>
              </w:numPr>
              <w:rPr>
                <w:rFonts w:ascii="Arial" w:hAnsi="Arial" w:cs="Arial"/>
                <w:bCs/>
              </w:rPr>
            </w:pPr>
            <w:r w:rsidRPr="00D011D4">
              <w:rPr>
                <w:rFonts w:ascii="Arial" w:hAnsi="Arial" w:cs="Arial"/>
                <w:bCs/>
              </w:rPr>
              <w:t>Exposición semanal grupo asignado</w:t>
            </w:r>
          </w:p>
        </w:tc>
      </w:tr>
      <w:tr w:rsidR="00A26F84" w:rsidRPr="00453B9F" w:rsidTr="007B172D">
        <w:tc>
          <w:tcPr>
            <w:tcW w:w="2897" w:type="dxa"/>
          </w:tcPr>
          <w:p w:rsidR="00A26F84" w:rsidRPr="00453B9F" w:rsidRDefault="00A26F84" w:rsidP="00184E9C">
            <w:pPr>
              <w:autoSpaceDE w:val="0"/>
              <w:autoSpaceDN w:val="0"/>
              <w:adjustRightInd w:val="0"/>
              <w:spacing w:after="31"/>
              <w:rPr>
                <w:rFonts w:ascii="Arial" w:hAnsi="Arial" w:cs="Arial"/>
                <w:bCs/>
                <w:lang w:val="es-CR"/>
              </w:rPr>
            </w:pPr>
            <w:r w:rsidRPr="00453B9F">
              <w:rPr>
                <w:rFonts w:ascii="Arial" w:eastAsia="Calibri" w:hAnsi="Arial" w:cs="Arial"/>
                <w:bCs/>
                <w:color w:val="000000"/>
                <w:lang w:val="es-CR" w:eastAsia="es-CR"/>
              </w:rPr>
              <w:t xml:space="preserve"> </w:t>
            </w:r>
            <w:r w:rsidRPr="00453B9F">
              <w:rPr>
                <w:rFonts w:ascii="Arial" w:hAnsi="Arial" w:cs="Arial"/>
                <w:bCs/>
                <w:lang w:val="es-CR"/>
              </w:rPr>
              <w:t>Sesión 6</w:t>
            </w:r>
          </w:p>
          <w:p w:rsidR="00A26F84" w:rsidRPr="00453B9F" w:rsidRDefault="00A26F84" w:rsidP="00184E9C">
            <w:pPr>
              <w:autoSpaceDE w:val="0"/>
              <w:autoSpaceDN w:val="0"/>
              <w:adjustRightInd w:val="0"/>
              <w:spacing w:after="31"/>
              <w:rPr>
                <w:rFonts w:ascii="Arial" w:hAnsi="Arial" w:cs="Arial"/>
                <w:bCs/>
                <w:lang w:val="es-CR"/>
              </w:rPr>
            </w:pPr>
            <w:r>
              <w:rPr>
                <w:rFonts w:ascii="Arial" w:hAnsi="Arial" w:cs="Arial"/>
                <w:bCs/>
                <w:lang w:val="es-CR"/>
              </w:rPr>
              <w:t>Del 18 al 23 de marzo del 2019</w:t>
            </w:r>
          </w:p>
          <w:p w:rsidR="00A26F84" w:rsidRPr="00453B9F" w:rsidRDefault="00A26F84" w:rsidP="00A26F84">
            <w:pPr>
              <w:rPr>
                <w:rFonts w:ascii="Arial" w:hAnsi="Arial" w:cs="Arial"/>
                <w:bCs/>
                <w:lang w:val="es-CR"/>
              </w:rPr>
            </w:pPr>
            <w:r w:rsidRPr="00453B9F">
              <w:rPr>
                <w:rFonts w:ascii="Arial" w:hAnsi="Arial" w:cs="Arial"/>
                <w:bCs/>
                <w:lang w:val="es-CR"/>
              </w:rPr>
              <w:t>Contratos comerciales modernos</w:t>
            </w:r>
          </w:p>
        </w:tc>
        <w:tc>
          <w:tcPr>
            <w:tcW w:w="2895" w:type="dxa"/>
          </w:tcPr>
          <w:p w:rsidR="00A26F84" w:rsidRPr="00D011D4" w:rsidRDefault="00A26F84" w:rsidP="00D011D4">
            <w:pPr>
              <w:pStyle w:val="Prrafodelista"/>
              <w:numPr>
                <w:ilvl w:val="0"/>
                <w:numId w:val="5"/>
              </w:numPr>
              <w:rPr>
                <w:rFonts w:ascii="Arial" w:hAnsi="Arial" w:cs="Arial"/>
                <w:bCs/>
                <w:lang w:val="es-CR"/>
              </w:rPr>
            </w:pPr>
            <w:r w:rsidRPr="00D011D4">
              <w:rPr>
                <w:rFonts w:ascii="Arial" w:hAnsi="Arial" w:cs="Arial"/>
                <w:bCs/>
                <w:lang w:val="es-CR"/>
              </w:rPr>
              <w:t xml:space="preserve">Presentación y exposición de la materia </w:t>
            </w:r>
          </w:p>
          <w:p w:rsidR="00A26F84" w:rsidRPr="00453B9F" w:rsidRDefault="00A26F84" w:rsidP="00A26F84">
            <w:pPr>
              <w:rPr>
                <w:rFonts w:ascii="Arial" w:hAnsi="Arial" w:cs="Arial"/>
                <w:bCs/>
                <w:lang w:val="es-CR"/>
              </w:rPr>
            </w:pPr>
          </w:p>
          <w:p w:rsidR="00A26F84" w:rsidRPr="00D011D4" w:rsidRDefault="00A26F84" w:rsidP="00D011D4">
            <w:pPr>
              <w:pStyle w:val="Prrafodelista"/>
              <w:numPr>
                <w:ilvl w:val="0"/>
                <w:numId w:val="5"/>
              </w:numPr>
              <w:rPr>
                <w:rFonts w:ascii="Arial" w:hAnsi="Arial" w:cs="Arial"/>
                <w:bCs/>
                <w:lang w:val="es-CR"/>
              </w:rPr>
            </w:pPr>
            <w:r w:rsidRPr="00D011D4">
              <w:rPr>
                <w:rFonts w:ascii="Arial" w:hAnsi="Arial" w:cs="Arial"/>
                <w:bCs/>
                <w:lang w:val="es-CR"/>
              </w:rPr>
              <w:t>Preguntas y discusión</w:t>
            </w:r>
          </w:p>
          <w:p w:rsidR="00A26F84" w:rsidRPr="00D011D4" w:rsidRDefault="00A26F84" w:rsidP="00D011D4">
            <w:pPr>
              <w:pStyle w:val="Prrafodelista"/>
              <w:numPr>
                <w:ilvl w:val="0"/>
                <w:numId w:val="5"/>
              </w:numPr>
              <w:rPr>
                <w:rFonts w:ascii="Arial" w:hAnsi="Arial" w:cs="Arial"/>
                <w:bCs/>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5"/>
              </w:numPr>
              <w:rPr>
                <w:rFonts w:ascii="Arial" w:hAnsi="Arial" w:cs="Arial"/>
                <w:bCs/>
              </w:rPr>
            </w:pPr>
            <w:r>
              <w:rPr>
                <w:rFonts w:ascii="Arial" w:hAnsi="Arial" w:cs="Arial"/>
                <w:bCs/>
              </w:rPr>
              <w:t>Revisión de la noticia de la semana</w:t>
            </w:r>
          </w:p>
          <w:p w:rsidR="00A26F84" w:rsidRPr="00D011D4" w:rsidRDefault="00A26F84" w:rsidP="00D011D4">
            <w:pPr>
              <w:pStyle w:val="Prrafodelista"/>
              <w:numPr>
                <w:ilvl w:val="0"/>
                <w:numId w:val="5"/>
              </w:numPr>
              <w:rPr>
                <w:rFonts w:ascii="Arial" w:hAnsi="Arial" w:cs="Arial"/>
                <w:bCs/>
              </w:rPr>
            </w:pPr>
            <w:r w:rsidRPr="00D011D4">
              <w:rPr>
                <w:rFonts w:ascii="Arial" w:hAnsi="Arial" w:cs="Arial"/>
                <w:bCs/>
              </w:rPr>
              <w:t xml:space="preserve">Lectura previa </w:t>
            </w:r>
          </w:p>
          <w:p w:rsidR="00A26F84" w:rsidRPr="00453B9F" w:rsidRDefault="00A26F84" w:rsidP="00A26F84">
            <w:pPr>
              <w:rPr>
                <w:rFonts w:ascii="Arial" w:hAnsi="Arial" w:cs="Arial"/>
                <w:bCs/>
              </w:rPr>
            </w:pPr>
          </w:p>
          <w:p w:rsidR="00A26F84" w:rsidRPr="00D011D4" w:rsidRDefault="00A26F84" w:rsidP="00D011D4">
            <w:pPr>
              <w:pStyle w:val="Prrafodelista"/>
              <w:numPr>
                <w:ilvl w:val="0"/>
                <w:numId w:val="5"/>
              </w:numPr>
              <w:rPr>
                <w:rFonts w:ascii="Arial" w:hAnsi="Arial" w:cs="Arial"/>
                <w:bCs/>
              </w:rPr>
            </w:pPr>
            <w:r w:rsidRPr="00D011D4">
              <w:rPr>
                <w:rFonts w:ascii="Arial" w:hAnsi="Arial" w:cs="Arial"/>
                <w:bCs/>
              </w:rPr>
              <w:t>Preguntas y discusión</w:t>
            </w:r>
          </w:p>
          <w:p w:rsidR="00A26F84" w:rsidRPr="00D011D4" w:rsidRDefault="00ED5A1D" w:rsidP="00D011D4">
            <w:pPr>
              <w:pStyle w:val="Prrafodelista"/>
              <w:numPr>
                <w:ilvl w:val="0"/>
                <w:numId w:val="5"/>
              </w:numPr>
              <w:rPr>
                <w:rFonts w:ascii="Arial" w:hAnsi="Arial" w:cs="Arial"/>
                <w:bCs/>
              </w:rPr>
            </w:pPr>
            <w:r w:rsidRPr="00D011D4">
              <w:rPr>
                <w:rFonts w:ascii="Arial" w:hAnsi="Arial" w:cs="Arial"/>
                <w:bCs/>
              </w:rPr>
              <w:lastRenderedPageBreak/>
              <w:t>Exposición semanal grupo asignado</w:t>
            </w:r>
          </w:p>
        </w:tc>
      </w:tr>
      <w:tr w:rsidR="00453B9F" w:rsidRPr="00453B9F" w:rsidTr="0002754E">
        <w:tc>
          <w:tcPr>
            <w:tcW w:w="2897" w:type="dxa"/>
          </w:tcPr>
          <w:p w:rsidR="00453B9F" w:rsidRPr="00453B9F" w:rsidRDefault="00453B9F" w:rsidP="00184E9C">
            <w:pPr>
              <w:autoSpaceDE w:val="0"/>
              <w:autoSpaceDN w:val="0"/>
              <w:adjustRightInd w:val="0"/>
              <w:spacing w:after="31"/>
              <w:rPr>
                <w:rFonts w:ascii="Arial" w:hAnsi="Arial" w:cs="Arial"/>
                <w:bCs/>
              </w:rPr>
            </w:pPr>
            <w:proofErr w:type="spellStart"/>
            <w:r w:rsidRPr="00453B9F">
              <w:rPr>
                <w:rFonts w:ascii="Arial" w:hAnsi="Arial" w:cs="Arial"/>
                <w:bCs/>
              </w:rPr>
              <w:lastRenderedPageBreak/>
              <w:t>Sesión</w:t>
            </w:r>
            <w:proofErr w:type="spellEnd"/>
            <w:r w:rsidRPr="00453B9F">
              <w:rPr>
                <w:rFonts w:ascii="Arial" w:hAnsi="Arial" w:cs="Arial"/>
                <w:bCs/>
              </w:rPr>
              <w:t xml:space="preserve">  7</w:t>
            </w:r>
          </w:p>
          <w:p w:rsidR="00453B9F" w:rsidRPr="00453B9F" w:rsidRDefault="00151D13" w:rsidP="00184E9C">
            <w:pPr>
              <w:autoSpaceDE w:val="0"/>
              <w:autoSpaceDN w:val="0"/>
              <w:adjustRightInd w:val="0"/>
              <w:spacing w:after="31"/>
              <w:rPr>
                <w:rFonts w:ascii="Arial" w:hAnsi="Arial" w:cs="Arial"/>
                <w:bCs/>
              </w:rPr>
            </w:pPr>
            <w:r>
              <w:rPr>
                <w:rFonts w:ascii="Arial" w:hAnsi="Arial" w:cs="Arial"/>
                <w:bCs/>
              </w:rPr>
              <w:t>Del 25</w:t>
            </w:r>
            <w:r w:rsidR="00F544FB">
              <w:rPr>
                <w:rFonts w:ascii="Arial" w:hAnsi="Arial" w:cs="Arial"/>
                <w:bCs/>
              </w:rPr>
              <w:t xml:space="preserve"> </w:t>
            </w:r>
            <w:proofErr w:type="spellStart"/>
            <w:r w:rsidR="00F544FB">
              <w:rPr>
                <w:rFonts w:ascii="Arial" w:hAnsi="Arial" w:cs="Arial"/>
                <w:bCs/>
              </w:rPr>
              <w:t xml:space="preserve">de </w:t>
            </w:r>
            <w:r>
              <w:rPr>
                <w:rFonts w:ascii="Arial" w:hAnsi="Arial" w:cs="Arial"/>
                <w:bCs/>
              </w:rPr>
              <w:t>al</w:t>
            </w:r>
            <w:proofErr w:type="spellEnd"/>
            <w:r>
              <w:rPr>
                <w:rFonts w:ascii="Arial" w:hAnsi="Arial" w:cs="Arial"/>
                <w:bCs/>
              </w:rPr>
              <w:t xml:space="preserve"> 30 </w:t>
            </w:r>
            <w:proofErr w:type="spellStart"/>
            <w:r>
              <w:rPr>
                <w:rFonts w:ascii="Arial" w:hAnsi="Arial" w:cs="Arial"/>
                <w:bCs/>
              </w:rPr>
              <w:t>marzo</w:t>
            </w:r>
            <w:proofErr w:type="spellEnd"/>
            <w:r>
              <w:rPr>
                <w:rFonts w:ascii="Arial" w:hAnsi="Arial" w:cs="Arial"/>
                <w:bCs/>
              </w:rPr>
              <w:t xml:space="preserve"> del 2019</w:t>
            </w:r>
          </w:p>
          <w:p w:rsidR="00453B9F" w:rsidRPr="00453B9F" w:rsidRDefault="00ED5A1D" w:rsidP="00184E9C">
            <w:pPr>
              <w:rPr>
                <w:rFonts w:ascii="Arial" w:hAnsi="Arial" w:cs="Arial"/>
                <w:bCs/>
              </w:rPr>
            </w:pPr>
            <w:r>
              <w:rPr>
                <w:rFonts w:ascii="Arial" w:hAnsi="Arial" w:cs="Arial"/>
                <w:bCs/>
              </w:rPr>
              <w:t>I EXAMEN PARCIAL</w:t>
            </w:r>
          </w:p>
        </w:tc>
        <w:tc>
          <w:tcPr>
            <w:tcW w:w="2895" w:type="dxa"/>
          </w:tcPr>
          <w:p w:rsidR="00ED5A1D" w:rsidRPr="00666B25" w:rsidRDefault="00ED5A1D" w:rsidP="00D011D4">
            <w:pPr>
              <w:pStyle w:val="Prrafodelista"/>
              <w:numPr>
                <w:ilvl w:val="0"/>
                <w:numId w:val="5"/>
              </w:numPr>
              <w:rPr>
                <w:rFonts w:ascii="Arial" w:hAnsi="Arial" w:cs="Arial"/>
                <w:bCs/>
              </w:rPr>
            </w:pPr>
            <w:r w:rsidRPr="00666B25">
              <w:rPr>
                <w:rFonts w:ascii="Arial" w:hAnsi="Arial" w:cs="Arial"/>
                <w:bCs/>
              </w:rPr>
              <w:t>Lectura del examen</w:t>
            </w:r>
          </w:p>
          <w:p w:rsidR="00ED5A1D" w:rsidRPr="00666B25" w:rsidRDefault="00ED5A1D" w:rsidP="00D011D4">
            <w:pPr>
              <w:pStyle w:val="Prrafodelista"/>
              <w:numPr>
                <w:ilvl w:val="0"/>
                <w:numId w:val="5"/>
              </w:numPr>
              <w:rPr>
                <w:rFonts w:ascii="Arial" w:hAnsi="Arial" w:cs="Arial"/>
                <w:bCs/>
              </w:rPr>
            </w:pPr>
            <w:r w:rsidRPr="00666B25">
              <w:rPr>
                <w:rFonts w:ascii="Arial" w:hAnsi="Arial" w:cs="Arial"/>
                <w:bCs/>
              </w:rPr>
              <w:t>Primera prueba evaluativa</w:t>
            </w:r>
          </w:p>
          <w:p w:rsidR="00453B9F" w:rsidRPr="00453B9F" w:rsidRDefault="00453B9F" w:rsidP="00184E9C">
            <w:pPr>
              <w:rPr>
                <w:rFonts w:ascii="Arial" w:hAnsi="Arial" w:cs="Arial"/>
                <w:bCs/>
                <w:lang w:val="es-CR"/>
              </w:rPr>
            </w:pPr>
          </w:p>
        </w:tc>
        <w:tc>
          <w:tcPr>
            <w:tcW w:w="2896" w:type="dxa"/>
          </w:tcPr>
          <w:p w:rsidR="00ED5A1D" w:rsidRPr="00666B25" w:rsidRDefault="00ED5A1D" w:rsidP="00D011D4">
            <w:pPr>
              <w:pStyle w:val="Prrafodelista"/>
              <w:numPr>
                <w:ilvl w:val="0"/>
                <w:numId w:val="5"/>
              </w:numPr>
              <w:rPr>
                <w:rFonts w:ascii="Arial" w:hAnsi="Arial" w:cs="Arial"/>
                <w:bCs/>
              </w:rPr>
            </w:pPr>
            <w:r w:rsidRPr="00666B25">
              <w:rPr>
                <w:rFonts w:ascii="Arial" w:hAnsi="Arial" w:cs="Arial"/>
                <w:bCs/>
              </w:rPr>
              <w:t>Planteamiento de dudas del examen</w:t>
            </w:r>
          </w:p>
          <w:p w:rsidR="00453B9F" w:rsidRPr="00453B9F" w:rsidRDefault="00ED5A1D" w:rsidP="00D011D4">
            <w:pPr>
              <w:pStyle w:val="Prrafodelista"/>
              <w:numPr>
                <w:ilvl w:val="0"/>
                <w:numId w:val="5"/>
              </w:numPr>
              <w:rPr>
                <w:rFonts w:ascii="Arial" w:hAnsi="Arial" w:cs="Arial"/>
                <w:bCs/>
              </w:rPr>
            </w:pPr>
            <w:r w:rsidRPr="00666B25">
              <w:rPr>
                <w:rFonts w:ascii="Arial" w:hAnsi="Arial" w:cs="Arial"/>
                <w:bCs/>
              </w:rPr>
              <w:t>Resolución del examen</w:t>
            </w:r>
          </w:p>
        </w:tc>
      </w:tr>
      <w:tr w:rsidR="002A4E47" w:rsidRPr="00453B9F" w:rsidTr="0002754E">
        <w:tc>
          <w:tcPr>
            <w:tcW w:w="2897" w:type="dxa"/>
          </w:tcPr>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t xml:space="preserve"> Sesión 8</w:t>
            </w:r>
          </w:p>
          <w:p w:rsidR="002A4E47" w:rsidRDefault="002A4E47" w:rsidP="002A4E47">
            <w:pPr>
              <w:autoSpaceDE w:val="0"/>
              <w:autoSpaceDN w:val="0"/>
              <w:adjustRightInd w:val="0"/>
              <w:spacing w:after="31"/>
              <w:rPr>
                <w:rFonts w:ascii="Arial" w:hAnsi="Arial" w:cs="Arial"/>
                <w:bCs/>
                <w:lang w:val="es-CR"/>
              </w:rPr>
            </w:pPr>
            <w:r>
              <w:rPr>
                <w:rFonts w:ascii="Arial" w:hAnsi="Arial" w:cs="Arial"/>
                <w:bCs/>
                <w:lang w:val="es-CR"/>
              </w:rPr>
              <w:t>Del 01 al 06 de abril del 2019.</w:t>
            </w:r>
          </w:p>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t xml:space="preserve">Nuevas tendencias empresariales </w:t>
            </w:r>
          </w:p>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t xml:space="preserve"> </w:t>
            </w:r>
          </w:p>
          <w:p w:rsidR="002A4E47" w:rsidRPr="00453B9F" w:rsidRDefault="002A4E47" w:rsidP="002A4E47">
            <w:pPr>
              <w:autoSpaceDE w:val="0"/>
              <w:autoSpaceDN w:val="0"/>
              <w:adjustRightInd w:val="0"/>
              <w:spacing w:after="31"/>
              <w:rPr>
                <w:rFonts w:ascii="Arial" w:hAnsi="Arial" w:cs="Arial"/>
                <w:bCs/>
              </w:rPr>
            </w:pPr>
          </w:p>
        </w:tc>
        <w:tc>
          <w:tcPr>
            <w:tcW w:w="2895" w:type="dxa"/>
          </w:tcPr>
          <w:p w:rsidR="002A4E47" w:rsidRPr="00D011D4" w:rsidRDefault="002A4E47" w:rsidP="00D011D4">
            <w:pPr>
              <w:pStyle w:val="Prrafodelista"/>
              <w:numPr>
                <w:ilvl w:val="0"/>
                <w:numId w:val="5"/>
              </w:numPr>
              <w:rPr>
                <w:rFonts w:ascii="Arial" w:hAnsi="Arial" w:cs="Arial"/>
                <w:bCs/>
                <w:lang w:val="es-CR"/>
              </w:rPr>
            </w:pPr>
            <w:r w:rsidRPr="00D011D4">
              <w:rPr>
                <w:rFonts w:ascii="Arial" w:hAnsi="Arial" w:cs="Arial"/>
                <w:bCs/>
                <w:lang w:val="es-CR"/>
              </w:rPr>
              <w:t xml:space="preserve">Presentación y exposición de la materia </w:t>
            </w:r>
          </w:p>
          <w:p w:rsidR="002A4E47" w:rsidRPr="00453B9F" w:rsidRDefault="002A4E47" w:rsidP="002A4E47">
            <w:pPr>
              <w:rPr>
                <w:rFonts w:ascii="Arial" w:hAnsi="Arial" w:cs="Arial"/>
                <w:bCs/>
                <w:lang w:val="es-CR"/>
              </w:rPr>
            </w:pPr>
          </w:p>
          <w:p w:rsidR="002A4E47" w:rsidRPr="00D011D4" w:rsidRDefault="002A4E47" w:rsidP="00D011D4">
            <w:pPr>
              <w:pStyle w:val="Prrafodelista"/>
              <w:numPr>
                <w:ilvl w:val="0"/>
                <w:numId w:val="5"/>
              </w:numPr>
              <w:rPr>
                <w:rFonts w:ascii="Arial" w:hAnsi="Arial" w:cs="Arial"/>
                <w:bCs/>
                <w:lang w:val="es-CR"/>
              </w:rPr>
            </w:pPr>
            <w:r w:rsidRPr="00D011D4">
              <w:rPr>
                <w:rFonts w:ascii="Arial" w:hAnsi="Arial" w:cs="Arial"/>
                <w:bCs/>
                <w:lang w:val="es-CR"/>
              </w:rPr>
              <w:t>Preguntas y discusión</w:t>
            </w:r>
          </w:p>
          <w:p w:rsidR="002A4E47" w:rsidRPr="00D011D4" w:rsidRDefault="002A4E47" w:rsidP="00D011D4">
            <w:pPr>
              <w:pStyle w:val="Prrafodelista"/>
              <w:numPr>
                <w:ilvl w:val="0"/>
                <w:numId w:val="5"/>
              </w:numPr>
              <w:rPr>
                <w:rFonts w:ascii="Arial" w:hAnsi="Arial" w:cs="Arial"/>
                <w:bCs/>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5"/>
              </w:numPr>
              <w:rPr>
                <w:rFonts w:ascii="Arial" w:hAnsi="Arial" w:cs="Arial"/>
                <w:bCs/>
              </w:rPr>
            </w:pPr>
            <w:r>
              <w:rPr>
                <w:rFonts w:ascii="Arial" w:hAnsi="Arial" w:cs="Arial"/>
                <w:bCs/>
              </w:rPr>
              <w:t>Revisión de la noticia de la semana</w:t>
            </w:r>
          </w:p>
          <w:p w:rsidR="002A4E47" w:rsidRPr="00D011D4" w:rsidRDefault="002A4E47" w:rsidP="00D011D4">
            <w:pPr>
              <w:pStyle w:val="Prrafodelista"/>
              <w:numPr>
                <w:ilvl w:val="0"/>
                <w:numId w:val="5"/>
              </w:numPr>
              <w:rPr>
                <w:rFonts w:ascii="Arial" w:hAnsi="Arial" w:cs="Arial"/>
                <w:bCs/>
              </w:rPr>
            </w:pPr>
            <w:r w:rsidRPr="00D011D4">
              <w:rPr>
                <w:rFonts w:ascii="Arial" w:hAnsi="Arial" w:cs="Arial"/>
                <w:bCs/>
              </w:rPr>
              <w:t xml:space="preserve">Lectura previa </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5"/>
              </w:numPr>
              <w:rPr>
                <w:rFonts w:ascii="Arial" w:hAnsi="Arial" w:cs="Arial"/>
                <w:bCs/>
              </w:rPr>
            </w:pPr>
            <w:r w:rsidRPr="00D011D4">
              <w:rPr>
                <w:rFonts w:ascii="Arial" w:hAnsi="Arial" w:cs="Arial"/>
                <w:bCs/>
              </w:rPr>
              <w:t>Preguntas y discusión</w:t>
            </w:r>
          </w:p>
          <w:p w:rsidR="002A4E47" w:rsidRPr="00D011D4" w:rsidRDefault="002A4E47" w:rsidP="00D011D4">
            <w:pPr>
              <w:pStyle w:val="Prrafodelista"/>
              <w:numPr>
                <w:ilvl w:val="0"/>
                <w:numId w:val="5"/>
              </w:numPr>
              <w:rPr>
                <w:rFonts w:ascii="Arial" w:hAnsi="Arial" w:cs="Arial"/>
                <w:bCs/>
              </w:rPr>
            </w:pPr>
            <w:r w:rsidRPr="00D011D4">
              <w:rPr>
                <w:rFonts w:ascii="Arial" w:hAnsi="Arial" w:cs="Arial"/>
                <w:bCs/>
              </w:rPr>
              <w:t>Exposición semanal grupo asignado</w:t>
            </w:r>
          </w:p>
        </w:tc>
      </w:tr>
      <w:tr w:rsidR="002A4E47" w:rsidRPr="00453B9F" w:rsidTr="00191265">
        <w:tc>
          <w:tcPr>
            <w:tcW w:w="2897" w:type="dxa"/>
          </w:tcPr>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
                <w:bCs/>
                <w:lang w:val="es-CR"/>
              </w:rPr>
              <w:t xml:space="preserve"> </w:t>
            </w:r>
            <w:r w:rsidRPr="00453B9F">
              <w:rPr>
                <w:rFonts w:ascii="Arial" w:hAnsi="Arial" w:cs="Arial"/>
                <w:bCs/>
                <w:lang w:val="es-CR"/>
              </w:rPr>
              <w:t>Sesión  9</w:t>
            </w:r>
          </w:p>
          <w:p w:rsidR="002A4E47" w:rsidRDefault="002A4E47" w:rsidP="002A4E47">
            <w:pPr>
              <w:autoSpaceDE w:val="0"/>
              <w:autoSpaceDN w:val="0"/>
              <w:adjustRightInd w:val="0"/>
              <w:spacing w:after="31"/>
              <w:rPr>
                <w:rFonts w:ascii="Arial" w:hAnsi="Arial" w:cs="Arial"/>
                <w:bCs/>
                <w:lang w:val="es-CR"/>
              </w:rPr>
            </w:pPr>
            <w:r>
              <w:rPr>
                <w:rFonts w:ascii="Arial" w:hAnsi="Arial" w:cs="Arial"/>
                <w:bCs/>
                <w:lang w:val="es-CR"/>
              </w:rPr>
              <w:t>Del 08 al 13 de abril 2019.</w:t>
            </w:r>
          </w:p>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t xml:space="preserve">Nuevas tendencias empresariales </w:t>
            </w:r>
          </w:p>
          <w:p w:rsidR="002A4E47" w:rsidRPr="00453B9F" w:rsidRDefault="002A4E47" w:rsidP="002A4E47">
            <w:pPr>
              <w:autoSpaceDE w:val="0"/>
              <w:autoSpaceDN w:val="0"/>
              <w:adjustRightInd w:val="0"/>
              <w:spacing w:after="31"/>
              <w:rPr>
                <w:rFonts w:ascii="Arial" w:hAnsi="Arial" w:cs="Arial"/>
                <w:bCs/>
                <w:lang w:val="es-CR"/>
              </w:rPr>
            </w:pPr>
          </w:p>
          <w:p w:rsidR="002A4E47" w:rsidRPr="00453B9F" w:rsidRDefault="002A4E47" w:rsidP="002A4E47">
            <w:pPr>
              <w:autoSpaceDE w:val="0"/>
              <w:autoSpaceDN w:val="0"/>
              <w:adjustRightInd w:val="0"/>
              <w:spacing w:after="31"/>
              <w:rPr>
                <w:rFonts w:ascii="Arial" w:hAnsi="Arial" w:cs="Arial"/>
                <w:bCs/>
                <w:lang w:val="es-CR"/>
              </w:rPr>
            </w:pPr>
          </w:p>
        </w:tc>
        <w:tc>
          <w:tcPr>
            <w:tcW w:w="2895" w:type="dxa"/>
          </w:tcPr>
          <w:p w:rsidR="002A4E47" w:rsidRPr="00D011D4" w:rsidRDefault="002A4E47" w:rsidP="00D011D4">
            <w:pPr>
              <w:pStyle w:val="Prrafodelista"/>
              <w:numPr>
                <w:ilvl w:val="0"/>
                <w:numId w:val="5"/>
              </w:numPr>
              <w:rPr>
                <w:rFonts w:ascii="Arial" w:hAnsi="Arial" w:cs="Arial"/>
                <w:bCs/>
                <w:lang w:val="es-CR"/>
              </w:rPr>
            </w:pPr>
            <w:r w:rsidRPr="00D011D4">
              <w:rPr>
                <w:rFonts w:ascii="Arial" w:hAnsi="Arial" w:cs="Arial"/>
                <w:bCs/>
                <w:lang w:val="es-CR"/>
              </w:rPr>
              <w:t xml:space="preserve">Presentación y exposición de la materia </w:t>
            </w:r>
          </w:p>
          <w:p w:rsidR="002A4E47" w:rsidRPr="00453B9F" w:rsidRDefault="002A4E47" w:rsidP="002A4E47">
            <w:pPr>
              <w:rPr>
                <w:rFonts w:ascii="Arial" w:hAnsi="Arial" w:cs="Arial"/>
                <w:bCs/>
                <w:lang w:val="es-CR"/>
              </w:rPr>
            </w:pPr>
          </w:p>
          <w:p w:rsidR="002A4E47" w:rsidRPr="00D011D4" w:rsidRDefault="002A4E47" w:rsidP="00D011D4">
            <w:pPr>
              <w:pStyle w:val="Prrafodelista"/>
              <w:numPr>
                <w:ilvl w:val="0"/>
                <w:numId w:val="5"/>
              </w:numPr>
              <w:rPr>
                <w:rFonts w:ascii="Arial" w:hAnsi="Arial" w:cs="Arial"/>
                <w:bCs/>
                <w:lang w:val="es-CR"/>
              </w:rPr>
            </w:pPr>
            <w:r w:rsidRPr="00D011D4">
              <w:rPr>
                <w:rFonts w:ascii="Arial" w:hAnsi="Arial" w:cs="Arial"/>
                <w:bCs/>
                <w:lang w:val="es-CR"/>
              </w:rPr>
              <w:t>Preguntas y discusión</w:t>
            </w:r>
          </w:p>
          <w:p w:rsidR="002A4E47" w:rsidRPr="00D011D4" w:rsidRDefault="002A4E47" w:rsidP="00D011D4">
            <w:pPr>
              <w:pStyle w:val="Prrafodelista"/>
              <w:numPr>
                <w:ilvl w:val="0"/>
                <w:numId w:val="5"/>
              </w:numPr>
              <w:rPr>
                <w:rFonts w:ascii="Arial" w:hAnsi="Arial" w:cs="Arial"/>
                <w:bCs/>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5"/>
              </w:numPr>
              <w:rPr>
                <w:rFonts w:ascii="Arial" w:hAnsi="Arial" w:cs="Arial"/>
                <w:bCs/>
              </w:rPr>
            </w:pPr>
            <w:r>
              <w:rPr>
                <w:rFonts w:ascii="Arial" w:hAnsi="Arial" w:cs="Arial"/>
                <w:bCs/>
              </w:rPr>
              <w:t>Revisión de la noticia de la semana</w:t>
            </w:r>
          </w:p>
          <w:p w:rsidR="002A4E47" w:rsidRPr="00D011D4" w:rsidRDefault="002A4E47" w:rsidP="00D011D4">
            <w:pPr>
              <w:pStyle w:val="Prrafodelista"/>
              <w:numPr>
                <w:ilvl w:val="0"/>
                <w:numId w:val="5"/>
              </w:numPr>
              <w:rPr>
                <w:rFonts w:ascii="Arial" w:hAnsi="Arial" w:cs="Arial"/>
                <w:bCs/>
              </w:rPr>
            </w:pPr>
            <w:r w:rsidRPr="00D011D4">
              <w:rPr>
                <w:rFonts w:ascii="Arial" w:hAnsi="Arial" w:cs="Arial"/>
                <w:bCs/>
              </w:rPr>
              <w:t xml:space="preserve">Lectura previa </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5"/>
              </w:numPr>
              <w:rPr>
                <w:rFonts w:ascii="Arial" w:hAnsi="Arial" w:cs="Arial"/>
                <w:bCs/>
              </w:rPr>
            </w:pPr>
            <w:r w:rsidRPr="00D011D4">
              <w:rPr>
                <w:rFonts w:ascii="Arial" w:hAnsi="Arial" w:cs="Arial"/>
                <w:bCs/>
              </w:rPr>
              <w:t>Preguntas y discusión</w:t>
            </w:r>
          </w:p>
          <w:p w:rsidR="002A4E47" w:rsidRPr="00D011D4" w:rsidRDefault="002A4E47" w:rsidP="00D011D4">
            <w:pPr>
              <w:pStyle w:val="Prrafodelista"/>
              <w:numPr>
                <w:ilvl w:val="0"/>
                <w:numId w:val="5"/>
              </w:numPr>
              <w:jc w:val="center"/>
              <w:rPr>
                <w:rFonts w:ascii="Arial" w:hAnsi="Arial" w:cs="Arial"/>
                <w:bCs/>
              </w:rPr>
            </w:pPr>
            <w:r w:rsidRPr="00D011D4">
              <w:rPr>
                <w:rFonts w:ascii="Arial" w:hAnsi="Arial" w:cs="Arial"/>
                <w:bCs/>
              </w:rPr>
              <w:t>Exposición semanal grupo asignado</w:t>
            </w:r>
          </w:p>
        </w:tc>
      </w:tr>
      <w:tr w:rsidR="002A4E47" w:rsidRPr="00453B9F" w:rsidTr="0002754E">
        <w:tc>
          <w:tcPr>
            <w:tcW w:w="2897" w:type="dxa"/>
          </w:tcPr>
          <w:p w:rsidR="002A4E47" w:rsidRPr="00453B9F" w:rsidRDefault="002A4E47" w:rsidP="002A4E47">
            <w:pPr>
              <w:rPr>
                <w:rFonts w:ascii="Arial" w:hAnsi="Arial" w:cs="Arial"/>
                <w:bCs/>
                <w:lang w:val="es-CR"/>
              </w:rPr>
            </w:pPr>
            <w:r w:rsidRPr="00453B9F">
              <w:rPr>
                <w:rFonts w:ascii="Arial" w:hAnsi="Arial" w:cs="Arial"/>
                <w:bCs/>
                <w:lang w:val="es-CR"/>
              </w:rPr>
              <w:t xml:space="preserve"> </w:t>
            </w:r>
          </w:p>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t xml:space="preserve">Sesión 10 </w:t>
            </w:r>
          </w:p>
          <w:p w:rsidR="002A4E47" w:rsidRPr="00453B9F" w:rsidRDefault="002A4E47" w:rsidP="002A4E47">
            <w:pPr>
              <w:autoSpaceDE w:val="0"/>
              <w:autoSpaceDN w:val="0"/>
              <w:adjustRightInd w:val="0"/>
              <w:spacing w:after="31"/>
              <w:rPr>
                <w:rFonts w:ascii="Arial" w:hAnsi="Arial" w:cs="Arial"/>
                <w:bCs/>
                <w:lang w:val="es-CR"/>
              </w:rPr>
            </w:pPr>
            <w:r w:rsidRPr="002A4E47">
              <w:rPr>
                <w:rFonts w:ascii="Arial" w:hAnsi="Arial" w:cs="Arial"/>
                <w:bCs/>
                <w:lang w:val="es-CR"/>
              </w:rPr>
              <w:t>Del 15 al 20 de abril del 2019.</w:t>
            </w:r>
          </w:p>
          <w:p w:rsidR="002A4E47" w:rsidRPr="00453B9F" w:rsidRDefault="002A4E47" w:rsidP="002A4E47">
            <w:pPr>
              <w:autoSpaceDE w:val="0"/>
              <w:autoSpaceDN w:val="0"/>
              <w:adjustRightInd w:val="0"/>
              <w:spacing w:after="31"/>
              <w:rPr>
                <w:rFonts w:ascii="Arial" w:hAnsi="Arial" w:cs="Arial"/>
                <w:bCs/>
                <w:lang w:val="es-CR"/>
              </w:rPr>
            </w:pPr>
          </w:p>
        </w:tc>
        <w:tc>
          <w:tcPr>
            <w:tcW w:w="2895" w:type="dxa"/>
          </w:tcPr>
          <w:p w:rsidR="002A4E47" w:rsidRDefault="002A4E47" w:rsidP="002A4E47">
            <w:pPr>
              <w:jc w:val="center"/>
              <w:rPr>
                <w:rFonts w:ascii="Arial" w:hAnsi="Arial" w:cs="Arial"/>
                <w:bCs/>
                <w:lang w:val="es-CR"/>
              </w:rPr>
            </w:pPr>
          </w:p>
          <w:p w:rsidR="002A4E47" w:rsidRDefault="002A4E47" w:rsidP="002A4E47">
            <w:pPr>
              <w:jc w:val="center"/>
              <w:rPr>
                <w:rFonts w:ascii="Arial" w:hAnsi="Arial" w:cs="Arial"/>
                <w:bCs/>
                <w:lang w:val="es-CR"/>
              </w:rPr>
            </w:pPr>
          </w:p>
          <w:p w:rsidR="002A4E47" w:rsidRPr="00453B9F" w:rsidRDefault="002A4E47" w:rsidP="002A4E47">
            <w:pPr>
              <w:jc w:val="center"/>
              <w:rPr>
                <w:rFonts w:ascii="Arial" w:hAnsi="Arial" w:cs="Arial"/>
                <w:bCs/>
                <w:lang w:val="es-CR"/>
              </w:rPr>
            </w:pPr>
            <w:r>
              <w:rPr>
                <w:rFonts w:ascii="Arial" w:hAnsi="Arial" w:cs="Arial"/>
                <w:bCs/>
                <w:lang w:val="es-CR"/>
              </w:rPr>
              <w:t>SEMANA SANTA</w:t>
            </w:r>
          </w:p>
        </w:tc>
        <w:tc>
          <w:tcPr>
            <w:tcW w:w="2896" w:type="dxa"/>
          </w:tcPr>
          <w:p w:rsidR="002A4E47" w:rsidRDefault="002A4E47" w:rsidP="002A4E47">
            <w:pPr>
              <w:jc w:val="center"/>
              <w:rPr>
                <w:rFonts w:ascii="Arial" w:hAnsi="Arial" w:cs="Arial"/>
                <w:bCs/>
              </w:rPr>
            </w:pPr>
          </w:p>
          <w:p w:rsidR="002A4E47" w:rsidRDefault="002A4E47" w:rsidP="002A4E47">
            <w:pPr>
              <w:jc w:val="center"/>
              <w:rPr>
                <w:rFonts w:ascii="Arial" w:hAnsi="Arial" w:cs="Arial"/>
                <w:bCs/>
              </w:rPr>
            </w:pPr>
          </w:p>
          <w:p w:rsidR="002A4E47" w:rsidRPr="00453B9F" w:rsidRDefault="002A4E47" w:rsidP="002A4E47">
            <w:pPr>
              <w:jc w:val="center"/>
              <w:rPr>
                <w:rFonts w:ascii="Arial" w:hAnsi="Arial" w:cs="Arial"/>
                <w:bCs/>
              </w:rPr>
            </w:pPr>
            <w:r>
              <w:rPr>
                <w:rFonts w:ascii="Arial" w:hAnsi="Arial" w:cs="Arial"/>
                <w:bCs/>
              </w:rPr>
              <w:t>SEMANA SANTA</w:t>
            </w:r>
          </w:p>
        </w:tc>
      </w:tr>
      <w:tr w:rsidR="002A4E47" w:rsidRPr="00453B9F" w:rsidTr="00136E4F">
        <w:tc>
          <w:tcPr>
            <w:tcW w:w="2897" w:type="dxa"/>
          </w:tcPr>
          <w:p w:rsidR="002A4E47" w:rsidRPr="00453B9F" w:rsidRDefault="002A4E47" w:rsidP="002A4E47">
            <w:pPr>
              <w:autoSpaceDE w:val="0"/>
              <w:autoSpaceDN w:val="0"/>
              <w:adjustRightInd w:val="0"/>
              <w:spacing w:after="31"/>
              <w:rPr>
                <w:rFonts w:ascii="Arial" w:hAnsi="Arial" w:cs="Arial"/>
                <w:bCs/>
                <w:lang w:val="es-CR"/>
              </w:rPr>
            </w:pPr>
            <w:r w:rsidRPr="00453B9F">
              <w:rPr>
                <w:rFonts w:ascii="Arial" w:eastAsia="Calibri" w:hAnsi="Arial" w:cs="Arial"/>
                <w:bCs/>
                <w:color w:val="000000"/>
                <w:lang w:val="es-CR" w:eastAsia="es-CR"/>
              </w:rPr>
              <w:t xml:space="preserve"> </w:t>
            </w:r>
            <w:r w:rsidRPr="00453B9F">
              <w:rPr>
                <w:rFonts w:ascii="Arial" w:hAnsi="Arial" w:cs="Arial"/>
                <w:bCs/>
                <w:lang w:val="es-CR"/>
              </w:rPr>
              <w:t>Sesión 11</w:t>
            </w:r>
          </w:p>
          <w:p w:rsidR="002A4E47" w:rsidRPr="00453B9F" w:rsidRDefault="002A4E47" w:rsidP="002A4E47">
            <w:pPr>
              <w:autoSpaceDE w:val="0"/>
              <w:autoSpaceDN w:val="0"/>
              <w:adjustRightInd w:val="0"/>
              <w:spacing w:after="31"/>
              <w:rPr>
                <w:rFonts w:ascii="Arial" w:hAnsi="Arial" w:cs="Arial"/>
                <w:bCs/>
                <w:lang w:val="es-CR"/>
              </w:rPr>
            </w:pPr>
            <w:r>
              <w:rPr>
                <w:rFonts w:ascii="Arial" w:hAnsi="Arial" w:cs="Arial"/>
                <w:bCs/>
                <w:lang w:val="es-CR"/>
              </w:rPr>
              <w:t>Del 22 de abril al 27 de abril.</w:t>
            </w:r>
          </w:p>
          <w:p w:rsidR="002A4E47" w:rsidRPr="00453B9F" w:rsidRDefault="002A4E47" w:rsidP="002A4E47">
            <w:pPr>
              <w:rPr>
                <w:rFonts w:ascii="Arial" w:hAnsi="Arial" w:cs="Arial"/>
                <w:bCs/>
                <w:lang w:val="es-CR"/>
              </w:rPr>
            </w:pPr>
            <w:r w:rsidRPr="00453B9F">
              <w:rPr>
                <w:rFonts w:ascii="Arial" w:hAnsi="Arial" w:cs="Arial"/>
                <w:bCs/>
                <w:lang w:val="es-CR"/>
              </w:rPr>
              <w:t>Tramitología para una nueva empresa</w:t>
            </w:r>
          </w:p>
        </w:tc>
        <w:tc>
          <w:tcPr>
            <w:tcW w:w="2895" w:type="dxa"/>
          </w:tcPr>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 xml:space="preserve">Presentación y exposición de la materia </w:t>
            </w:r>
          </w:p>
          <w:p w:rsidR="002A4E47" w:rsidRPr="00453B9F" w:rsidRDefault="002A4E47" w:rsidP="002A4E47">
            <w:pPr>
              <w:rPr>
                <w:rFonts w:ascii="Arial" w:hAnsi="Arial" w:cs="Arial"/>
                <w:bCs/>
                <w:lang w:val="es-CR"/>
              </w:rPr>
            </w:pP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Preguntas y discusión</w:t>
            </w:r>
          </w:p>
          <w:p w:rsidR="002A4E47" w:rsidRPr="00D011D4" w:rsidRDefault="002A4E47" w:rsidP="00D011D4">
            <w:pPr>
              <w:pStyle w:val="Prrafodelista"/>
              <w:numPr>
                <w:ilvl w:val="0"/>
                <w:numId w:val="9"/>
              </w:numPr>
              <w:jc w:val="center"/>
              <w:rPr>
                <w:rFonts w:ascii="Arial" w:hAnsi="Arial" w:cs="Arial"/>
                <w:bCs/>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9"/>
              </w:numPr>
              <w:rPr>
                <w:rFonts w:ascii="Arial" w:hAnsi="Arial" w:cs="Arial"/>
                <w:bCs/>
              </w:rPr>
            </w:pPr>
            <w:r>
              <w:rPr>
                <w:rFonts w:ascii="Arial" w:hAnsi="Arial" w:cs="Arial"/>
                <w:bCs/>
              </w:rPr>
              <w:t>Revisión de la noticia de la semana</w:t>
            </w: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 xml:space="preserve">Lectura previa </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Preguntas y discusión</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lastRenderedPageBreak/>
              <w:t>Exposición semanal grupo asignado</w:t>
            </w:r>
          </w:p>
        </w:tc>
      </w:tr>
      <w:tr w:rsidR="002A4E47" w:rsidRPr="00453B9F" w:rsidTr="0002754E">
        <w:tc>
          <w:tcPr>
            <w:tcW w:w="2897" w:type="dxa"/>
          </w:tcPr>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lastRenderedPageBreak/>
              <w:t>Sesión 12</w:t>
            </w:r>
          </w:p>
          <w:p w:rsidR="002A4E47" w:rsidRDefault="002A4E47" w:rsidP="002A4E47">
            <w:pPr>
              <w:autoSpaceDE w:val="0"/>
              <w:autoSpaceDN w:val="0"/>
              <w:adjustRightInd w:val="0"/>
              <w:spacing w:after="31"/>
              <w:rPr>
                <w:rFonts w:ascii="Arial" w:hAnsi="Arial" w:cs="Arial"/>
                <w:bCs/>
                <w:lang w:val="es-CR"/>
              </w:rPr>
            </w:pPr>
            <w:r>
              <w:rPr>
                <w:rFonts w:ascii="Arial" w:hAnsi="Arial" w:cs="Arial"/>
                <w:bCs/>
                <w:lang w:val="es-CR"/>
              </w:rPr>
              <w:t>Del 29 de abril al 04 de mayo</w:t>
            </w:r>
          </w:p>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t>Tramitología para una nueva empresa</w:t>
            </w:r>
          </w:p>
        </w:tc>
        <w:tc>
          <w:tcPr>
            <w:tcW w:w="2895" w:type="dxa"/>
          </w:tcPr>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 xml:space="preserve">Presentación y exposición de la materia </w:t>
            </w:r>
          </w:p>
          <w:p w:rsidR="002A4E47" w:rsidRPr="00453B9F" w:rsidRDefault="002A4E47" w:rsidP="002A4E47">
            <w:pPr>
              <w:rPr>
                <w:rFonts w:ascii="Arial" w:hAnsi="Arial" w:cs="Arial"/>
                <w:bCs/>
                <w:lang w:val="es-CR"/>
              </w:rPr>
            </w:pP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Preguntas y discusión</w:t>
            </w: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9"/>
              </w:numPr>
              <w:rPr>
                <w:rFonts w:ascii="Arial" w:hAnsi="Arial" w:cs="Arial"/>
                <w:bCs/>
              </w:rPr>
            </w:pPr>
            <w:r>
              <w:rPr>
                <w:rFonts w:ascii="Arial" w:hAnsi="Arial" w:cs="Arial"/>
                <w:bCs/>
              </w:rPr>
              <w:t>Revisión de la noticia de la semana</w:t>
            </w: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 xml:space="preserve">Lectura previa </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Preguntas y discusión</w:t>
            </w:r>
          </w:p>
          <w:p w:rsidR="002A4E47"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Taller</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Exposición semanal grupo asignado</w:t>
            </w:r>
          </w:p>
        </w:tc>
      </w:tr>
      <w:tr w:rsidR="002A4E47" w:rsidRPr="00453B9F" w:rsidTr="0002754E">
        <w:tc>
          <w:tcPr>
            <w:tcW w:w="2897" w:type="dxa"/>
          </w:tcPr>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t xml:space="preserve"> Sesión 13</w:t>
            </w:r>
          </w:p>
          <w:p w:rsidR="002A4E47" w:rsidRPr="00453B9F" w:rsidRDefault="002A4E47" w:rsidP="002A4E47">
            <w:pPr>
              <w:autoSpaceDE w:val="0"/>
              <w:autoSpaceDN w:val="0"/>
              <w:adjustRightInd w:val="0"/>
              <w:spacing w:after="31"/>
              <w:rPr>
                <w:rFonts w:ascii="Arial" w:hAnsi="Arial" w:cs="Arial"/>
                <w:bCs/>
                <w:lang w:val="es-CR"/>
              </w:rPr>
            </w:pPr>
            <w:r>
              <w:rPr>
                <w:rFonts w:ascii="Arial" w:hAnsi="Arial" w:cs="Arial"/>
                <w:bCs/>
                <w:lang w:val="es-CR"/>
              </w:rPr>
              <w:t>Del 06 al 11 de mayo 2019.</w:t>
            </w:r>
          </w:p>
          <w:p w:rsidR="002A4E47" w:rsidRPr="00453B9F" w:rsidRDefault="00C83F03" w:rsidP="002A4E47">
            <w:pPr>
              <w:rPr>
                <w:rFonts w:ascii="Arial" w:hAnsi="Arial" w:cs="Arial"/>
                <w:bCs/>
                <w:lang w:val="es-CR"/>
              </w:rPr>
            </w:pPr>
            <w:r>
              <w:rPr>
                <w:rFonts w:ascii="Arial" w:hAnsi="Arial" w:cs="Arial"/>
                <w:bCs/>
                <w:lang w:val="es-CR"/>
              </w:rPr>
              <w:t>Ley de Protección al Consumidor.</w:t>
            </w:r>
          </w:p>
        </w:tc>
        <w:tc>
          <w:tcPr>
            <w:tcW w:w="2895" w:type="dxa"/>
          </w:tcPr>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 xml:space="preserve">Presentación y exposición de la materia </w:t>
            </w:r>
          </w:p>
          <w:p w:rsidR="002A4E47" w:rsidRPr="00453B9F" w:rsidRDefault="002A4E47" w:rsidP="002A4E47">
            <w:pPr>
              <w:rPr>
                <w:rFonts w:ascii="Arial" w:hAnsi="Arial" w:cs="Arial"/>
                <w:bCs/>
                <w:lang w:val="es-CR"/>
              </w:rPr>
            </w:pP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Preguntas y discusión</w:t>
            </w: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9"/>
              </w:numPr>
              <w:rPr>
                <w:rFonts w:ascii="Arial" w:hAnsi="Arial" w:cs="Arial"/>
                <w:bCs/>
              </w:rPr>
            </w:pPr>
            <w:r>
              <w:rPr>
                <w:rFonts w:ascii="Arial" w:hAnsi="Arial" w:cs="Arial"/>
                <w:bCs/>
              </w:rPr>
              <w:t>Revisión de la noticia de la semana</w:t>
            </w: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rPr>
              <w:t>Exposición semanal grupo asignado</w:t>
            </w:r>
          </w:p>
        </w:tc>
      </w:tr>
      <w:tr w:rsidR="002A4E47" w:rsidRPr="00453B9F" w:rsidTr="0002754E">
        <w:tc>
          <w:tcPr>
            <w:tcW w:w="2897" w:type="dxa"/>
          </w:tcPr>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
                <w:bCs/>
                <w:lang w:val="es-CR"/>
              </w:rPr>
              <w:t xml:space="preserve"> </w:t>
            </w:r>
            <w:r w:rsidRPr="00453B9F">
              <w:rPr>
                <w:rFonts w:ascii="Arial" w:hAnsi="Arial" w:cs="Arial"/>
                <w:bCs/>
                <w:lang w:val="es-CR"/>
              </w:rPr>
              <w:t xml:space="preserve">Sesión 14 </w:t>
            </w:r>
          </w:p>
          <w:p w:rsidR="002A4E47" w:rsidRPr="00453B9F" w:rsidRDefault="002A4E47" w:rsidP="002A4E47">
            <w:pPr>
              <w:autoSpaceDE w:val="0"/>
              <w:autoSpaceDN w:val="0"/>
              <w:adjustRightInd w:val="0"/>
              <w:spacing w:after="31"/>
              <w:rPr>
                <w:rFonts w:ascii="Arial" w:hAnsi="Arial" w:cs="Arial"/>
                <w:bCs/>
                <w:lang w:val="es-CR"/>
              </w:rPr>
            </w:pPr>
            <w:r>
              <w:rPr>
                <w:rFonts w:ascii="Arial" w:hAnsi="Arial" w:cs="Arial"/>
                <w:bCs/>
                <w:lang w:val="es-CR"/>
              </w:rPr>
              <w:t>Del 13 de mayo al 18 de mayo.</w:t>
            </w:r>
          </w:p>
          <w:p w:rsidR="002A4E47" w:rsidRPr="00453B9F" w:rsidRDefault="00D47113" w:rsidP="002A4E47">
            <w:pPr>
              <w:rPr>
                <w:rFonts w:ascii="Arial" w:hAnsi="Arial" w:cs="Arial"/>
                <w:bCs/>
                <w:lang w:val="es-CR"/>
              </w:rPr>
            </w:pPr>
            <w:r>
              <w:rPr>
                <w:rFonts w:ascii="Arial" w:hAnsi="Arial" w:cs="Arial"/>
                <w:bCs/>
                <w:lang w:val="es-CR"/>
              </w:rPr>
              <w:t>Comercio electrónico y firma digital.</w:t>
            </w:r>
          </w:p>
          <w:p w:rsidR="002A4E47" w:rsidRPr="00453B9F" w:rsidRDefault="002A4E47" w:rsidP="002A4E47">
            <w:pPr>
              <w:rPr>
                <w:rFonts w:ascii="Arial" w:hAnsi="Arial" w:cs="Arial"/>
                <w:bCs/>
                <w:lang w:val="es-CR"/>
              </w:rPr>
            </w:pPr>
          </w:p>
          <w:p w:rsidR="002A4E47" w:rsidRPr="00453B9F" w:rsidRDefault="002A4E47" w:rsidP="002A4E47">
            <w:pPr>
              <w:rPr>
                <w:rFonts w:ascii="Arial" w:hAnsi="Arial" w:cs="Arial"/>
                <w:bCs/>
                <w:lang w:val="es-CR"/>
              </w:rPr>
            </w:pPr>
          </w:p>
          <w:p w:rsidR="002A4E47" w:rsidRPr="00453B9F" w:rsidRDefault="002A4E47" w:rsidP="002A4E47">
            <w:pPr>
              <w:rPr>
                <w:rFonts w:ascii="Arial" w:hAnsi="Arial" w:cs="Arial"/>
                <w:b/>
                <w:bCs/>
                <w:lang w:val="es-CR"/>
              </w:rPr>
            </w:pPr>
          </w:p>
        </w:tc>
        <w:tc>
          <w:tcPr>
            <w:tcW w:w="2895" w:type="dxa"/>
          </w:tcPr>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 xml:space="preserve">Presentación y exposición de la materia </w:t>
            </w:r>
          </w:p>
          <w:p w:rsidR="002A4E47" w:rsidRPr="00453B9F" w:rsidRDefault="002A4E47" w:rsidP="002A4E47">
            <w:pPr>
              <w:rPr>
                <w:rFonts w:ascii="Arial" w:hAnsi="Arial" w:cs="Arial"/>
                <w:bCs/>
                <w:lang w:val="es-CR"/>
              </w:rPr>
            </w:pP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Preguntas y discusión</w:t>
            </w: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9"/>
              </w:numPr>
              <w:rPr>
                <w:rFonts w:ascii="Arial" w:hAnsi="Arial" w:cs="Arial"/>
                <w:bCs/>
              </w:rPr>
            </w:pPr>
            <w:r>
              <w:rPr>
                <w:rFonts w:ascii="Arial" w:hAnsi="Arial" w:cs="Arial"/>
                <w:bCs/>
              </w:rPr>
              <w:t>Revisión de la noticia de la semana</w:t>
            </w: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 xml:space="preserve">Lectura previa </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Preguntas y discusión</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Exposición semanal grupo asignado</w:t>
            </w:r>
          </w:p>
        </w:tc>
      </w:tr>
      <w:tr w:rsidR="002A4E47" w:rsidRPr="00453B9F" w:rsidTr="0002754E">
        <w:tc>
          <w:tcPr>
            <w:tcW w:w="2897" w:type="dxa"/>
          </w:tcPr>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t>Sesión  15</w:t>
            </w:r>
          </w:p>
          <w:p w:rsidR="002A4E47" w:rsidRPr="00453B9F" w:rsidRDefault="002A4E47" w:rsidP="002A4E47">
            <w:pPr>
              <w:autoSpaceDE w:val="0"/>
              <w:autoSpaceDN w:val="0"/>
              <w:adjustRightInd w:val="0"/>
              <w:spacing w:after="31"/>
              <w:rPr>
                <w:rFonts w:ascii="Arial" w:hAnsi="Arial" w:cs="Arial"/>
                <w:bCs/>
                <w:lang w:val="es-CR"/>
              </w:rPr>
            </w:pPr>
            <w:r>
              <w:rPr>
                <w:rFonts w:ascii="Arial" w:hAnsi="Arial" w:cs="Arial"/>
                <w:bCs/>
                <w:lang w:val="es-CR"/>
              </w:rPr>
              <w:t>Del 20 al 25 de mayo del 2019.</w:t>
            </w:r>
          </w:p>
          <w:p w:rsidR="00D47113" w:rsidRPr="00453B9F" w:rsidRDefault="00D47113" w:rsidP="00D47113">
            <w:pPr>
              <w:rPr>
                <w:rFonts w:ascii="Arial" w:hAnsi="Arial" w:cs="Arial"/>
                <w:bCs/>
                <w:lang w:val="es-CR"/>
              </w:rPr>
            </w:pPr>
            <w:r w:rsidRPr="00453B9F">
              <w:rPr>
                <w:rFonts w:ascii="Arial" w:hAnsi="Arial" w:cs="Arial"/>
                <w:bCs/>
                <w:lang w:val="es-CR"/>
              </w:rPr>
              <w:t xml:space="preserve">La obligación tributaria </w:t>
            </w:r>
          </w:p>
          <w:p w:rsidR="002A4E47" w:rsidRPr="00453B9F" w:rsidRDefault="002A4E47" w:rsidP="00D47113">
            <w:pPr>
              <w:rPr>
                <w:rFonts w:ascii="Arial" w:hAnsi="Arial" w:cs="Arial"/>
                <w:bCs/>
                <w:lang w:val="es-CR"/>
              </w:rPr>
            </w:pPr>
          </w:p>
        </w:tc>
        <w:tc>
          <w:tcPr>
            <w:tcW w:w="2895" w:type="dxa"/>
          </w:tcPr>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 xml:space="preserve">Presentación y exposición de la materia </w:t>
            </w:r>
          </w:p>
          <w:p w:rsidR="002A4E47" w:rsidRPr="00453B9F" w:rsidRDefault="002A4E47" w:rsidP="002A4E47">
            <w:pPr>
              <w:rPr>
                <w:rFonts w:ascii="Arial" w:hAnsi="Arial" w:cs="Arial"/>
                <w:bCs/>
                <w:lang w:val="es-CR"/>
              </w:rPr>
            </w:pP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Preguntas y discusión</w:t>
            </w: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9"/>
              </w:numPr>
              <w:rPr>
                <w:rFonts w:ascii="Arial" w:hAnsi="Arial" w:cs="Arial"/>
                <w:bCs/>
              </w:rPr>
            </w:pPr>
            <w:r>
              <w:rPr>
                <w:rFonts w:ascii="Arial" w:hAnsi="Arial" w:cs="Arial"/>
                <w:bCs/>
              </w:rPr>
              <w:t>Revisión de la noticia de la semana</w:t>
            </w: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 xml:space="preserve">Lectura previa </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Preguntas y discusión</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lastRenderedPageBreak/>
              <w:t>Exposición semanal grupo asignado</w:t>
            </w:r>
          </w:p>
        </w:tc>
      </w:tr>
      <w:tr w:rsidR="002A4E47" w:rsidRPr="00453B9F" w:rsidTr="0002754E">
        <w:tc>
          <w:tcPr>
            <w:tcW w:w="2897" w:type="dxa"/>
          </w:tcPr>
          <w:p w:rsidR="002A4E47" w:rsidRPr="00453B9F" w:rsidRDefault="002A4E47" w:rsidP="002A4E47">
            <w:pPr>
              <w:autoSpaceDE w:val="0"/>
              <w:autoSpaceDN w:val="0"/>
              <w:adjustRightInd w:val="0"/>
              <w:spacing w:after="31"/>
              <w:rPr>
                <w:rFonts w:ascii="Arial" w:hAnsi="Arial" w:cs="Arial"/>
                <w:bCs/>
                <w:lang w:val="es-CR"/>
              </w:rPr>
            </w:pPr>
            <w:r w:rsidRPr="00453B9F">
              <w:rPr>
                <w:rFonts w:ascii="Arial" w:hAnsi="Arial" w:cs="Arial"/>
                <w:bCs/>
                <w:lang w:val="es-CR"/>
              </w:rPr>
              <w:lastRenderedPageBreak/>
              <w:t>Sesión  16</w:t>
            </w:r>
          </w:p>
          <w:p w:rsidR="002A4E47" w:rsidRPr="00453B9F" w:rsidRDefault="002A4E47" w:rsidP="002A4E47">
            <w:pPr>
              <w:autoSpaceDE w:val="0"/>
              <w:autoSpaceDN w:val="0"/>
              <w:adjustRightInd w:val="0"/>
              <w:spacing w:after="31"/>
              <w:rPr>
                <w:rFonts w:ascii="Arial" w:hAnsi="Arial" w:cs="Arial"/>
                <w:bCs/>
                <w:lang w:val="es-CR"/>
              </w:rPr>
            </w:pPr>
            <w:r>
              <w:rPr>
                <w:rFonts w:ascii="Arial" w:hAnsi="Arial" w:cs="Arial"/>
                <w:bCs/>
                <w:lang w:val="es-CR"/>
              </w:rPr>
              <w:t xml:space="preserve">Del 27 de mayo al 01 de junio del 2019. </w:t>
            </w:r>
          </w:p>
          <w:p w:rsidR="00D47113" w:rsidRPr="00453B9F" w:rsidRDefault="00D47113" w:rsidP="00D47113">
            <w:pPr>
              <w:rPr>
                <w:rFonts w:ascii="Arial" w:hAnsi="Arial" w:cs="Arial"/>
                <w:bCs/>
                <w:lang w:val="es-CR"/>
              </w:rPr>
            </w:pPr>
            <w:r w:rsidRPr="00453B9F">
              <w:rPr>
                <w:rFonts w:ascii="Arial" w:hAnsi="Arial" w:cs="Arial"/>
                <w:bCs/>
                <w:lang w:val="es-CR"/>
              </w:rPr>
              <w:t xml:space="preserve">La obligación tributaria </w:t>
            </w:r>
          </w:p>
          <w:p w:rsidR="002A4E47" w:rsidRPr="00453B9F" w:rsidRDefault="002A4E47" w:rsidP="002A4E47">
            <w:pPr>
              <w:autoSpaceDE w:val="0"/>
              <w:autoSpaceDN w:val="0"/>
              <w:adjustRightInd w:val="0"/>
              <w:spacing w:after="31"/>
              <w:rPr>
                <w:rFonts w:ascii="Arial" w:hAnsi="Arial" w:cs="Arial"/>
                <w:bCs/>
                <w:lang w:val="es-CR"/>
              </w:rPr>
            </w:pPr>
          </w:p>
        </w:tc>
        <w:tc>
          <w:tcPr>
            <w:tcW w:w="2895" w:type="dxa"/>
          </w:tcPr>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 xml:space="preserve">Presentación y exposición de la materia </w:t>
            </w:r>
          </w:p>
          <w:p w:rsidR="002A4E47" w:rsidRPr="00453B9F" w:rsidRDefault="002A4E47" w:rsidP="002A4E47">
            <w:pPr>
              <w:rPr>
                <w:rFonts w:ascii="Arial" w:hAnsi="Arial" w:cs="Arial"/>
                <w:bCs/>
                <w:lang w:val="es-CR"/>
              </w:rPr>
            </w:pP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Preguntas y discusión</w:t>
            </w:r>
          </w:p>
          <w:p w:rsidR="002A4E47" w:rsidRPr="00D011D4" w:rsidRDefault="002A4E47" w:rsidP="00D011D4">
            <w:pPr>
              <w:pStyle w:val="Prrafodelista"/>
              <w:numPr>
                <w:ilvl w:val="0"/>
                <w:numId w:val="9"/>
              </w:numPr>
              <w:rPr>
                <w:rFonts w:ascii="Arial" w:hAnsi="Arial" w:cs="Arial"/>
                <w:bCs/>
                <w:lang w:val="es-CR"/>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9"/>
              </w:numPr>
              <w:rPr>
                <w:rFonts w:ascii="Arial" w:hAnsi="Arial" w:cs="Arial"/>
                <w:bCs/>
              </w:rPr>
            </w:pPr>
            <w:r>
              <w:rPr>
                <w:rFonts w:ascii="Arial" w:hAnsi="Arial" w:cs="Arial"/>
                <w:bCs/>
              </w:rPr>
              <w:t>Revisión de la noticia de la semana</w:t>
            </w: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 xml:space="preserve">Lectura previa </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Preguntas y discusión</w:t>
            </w:r>
          </w:p>
          <w:p w:rsidR="002A4E47" w:rsidRPr="00453B9F" w:rsidRDefault="002A4E47" w:rsidP="002A4E47">
            <w:pPr>
              <w:rPr>
                <w:rFonts w:ascii="Arial" w:hAnsi="Arial" w:cs="Arial"/>
                <w:bCs/>
              </w:rPr>
            </w:pPr>
          </w:p>
          <w:p w:rsidR="002A4E47" w:rsidRPr="00D011D4" w:rsidRDefault="002A4E47" w:rsidP="00D011D4">
            <w:pPr>
              <w:pStyle w:val="Prrafodelista"/>
              <w:numPr>
                <w:ilvl w:val="0"/>
                <w:numId w:val="9"/>
              </w:numPr>
              <w:rPr>
                <w:rFonts w:ascii="Arial" w:hAnsi="Arial" w:cs="Arial"/>
                <w:bCs/>
              </w:rPr>
            </w:pPr>
            <w:r w:rsidRPr="00D011D4">
              <w:rPr>
                <w:rFonts w:ascii="Arial" w:hAnsi="Arial" w:cs="Arial"/>
                <w:bCs/>
              </w:rPr>
              <w:t>Exposición semanal grupo asignado</w:t>
            </w:r>
          </w:p>
        </w:tc>
      </w:tr>
      <w:tr w:rsidR="00D47113" w:rsidRPr="00453B9F" w:rsidTr="00610E73">
        <w:trPr>
          <w:trHeight w:val="558"/>
        </w:trPr>
        <w:tc>
          <w:tcPr>
            <w:tcW w:w="2897" w:type="dxa"/>
          </w:tcPr>
          <w:p w:rsidR="00D47113" w:rsidRPr="00453B9F" w:rsidRDefault="00D47113" w:rsidP="002A4E47">
            <w:pPr>
              <w:autoSpaceDE w:val="0"/>
              <w:autoSpaceDN w:val="0"/>
              <w:adjustRightInd w:val="0"/>
              <w:spacing w:after="31"/>
              <w:rPr>
                <w:rFonts w:ascii="Arial" w:hAnsi="Arial" w:cs="Arial"/>
                <w:bCs/>
                <w:lang w:val="es-CR"/>
              </w:rPr>
            </w:pPr>
            <w:r w:rsidRPr="00453B9F">
              <w:rPr>
                <w:rFonts w:ascii="Arial" w:hAnsi="Arial" w:cs="Arial"/>
                <w:bCs/>
                <w:lang w:val="es-CR"/>
              </w:rPr>
              <w:t xml:space="preserve">Sesión  17  </w:t>
            </w:r>
          </w:p>
          <w:p w:rsidR="00D47113" w:rsidRDefault="00D47113" w:rsidP="002A4E47">
            <w:pPr>
              <w:autoSpaceDE w:val="0"/>
              <w:autoSpaceDN w:val="0"/>
              <w:adjustRightInd w:val="0"/>
              <w:spacing w:after="31"/>
              <w:rPr>
                <w:rFonts w:ascii="Arial" w:hAnsi="Arial" w:cs="Arial"/>
                <w:bCs/>
                <w:lang w:val="es-CR"/>
              </w:rPr>
            </w:pPr>
            <w:r>
              <w:rPr>
                <w:rFonts w:ascii="Arial" w:hAnsi="Arial" w:cs="Arial"/>
                <w:bCs/>
                <w:lang w:val="es-CR"/>
              </w:rPr>
              <w:t>Del 03 de junio al 08 de junio del 2019.</w:t>
            </w:r>
          </w:p>
          <w:p w:rsidR="005B5450" w:rsidRPr="00453B9F" w:rsidRDefault="005B5450" w:rsidP="002A4E47">
            <w:pPr>
              <w:autoSpaceDE w:val="0"/>
              <w:autoSpaceDN w:val="0"/>
              <w:adjustRightInd w:val="0"/>
              <w:spacing w:after="31"/>
              <w:rPr>
                <w:rFonts w:ascii="Arial" w:hAnsi="Arial" w:cs="Arial"/>
                <w:bCs/>
                <w:lang w:val="es-CR"/>
              </w:rPr>
            </w:pPr>
          </w:p>
          <w:p w:rsidR="00D47113" w:rsidRPr="00453B9F" w:rsidRDefault="00D47113" w:rsidP="002A4E47">
            <w:pPr>
              <w:autoSpaceDE w:val="0"/>
              <w:autoSpaceDN w:val="0"/>
              <w:adjustRightInd w:val="0"/>
              <w:spacing w:after="31"/>
              <w:rPr>
                <w:rFonts w:ascii="Arial" w:hAnsi="Arial" w:cs="Arial"/>
                <w:bCs/>
                <w:lang w:val="es-CR"/>
              </w:rPr>
            </w:pPr>
            <w:r>
              <w:rPr>
                <w:rFonts w:ascii="Arial" w:hAnsi="Arial" w:cs="Arial"/>
                <w:bCs/>
                <w:lang w:val="es-CR"/>
              </w:rPr>
              <w:t>Régimen Sancionatorio Tributario</w:t>
            </w:r>
          </w:p>
        </w:tc>
        <w:tc>
          <w:tcPr>
            <w:tcW w:w="2895" w:type="dxa"/>
          </w:tcPr>
          <w:p w:rsidR="00D011D4" w:rsidRPr="00D011D4" w:rsidRDefault="00D011D4" w:rsidP="00D011D4">
            <w:pPr>
              <w:pStyle w:val="Prrafodelista"/>
              <w:numPr>
                <w:ilvl w:val="0"/>
                <w:numId w:val="9"/>
              </w:numPr>
              <w:rPr>
                <w:rFonts w:ascii="Arial" w:hAnsi="Arial" w:cs="Arial"/>
                <w:bCs/>
                <w:lang w:val="es-CR"/>
              </w:rPr>
            </w:pPr>
            <w:r w:rsidRPr="00D011D4">
              <w:rPr>
                <w:rFonts w:ascii="Arial" w:hAnsi="Arial" w:cs="Arial"/>
                <w:bCs/>
                <w:lang w:val="es-CR"/>
              </w:rPr>
              <w:t xml:space="preserve">Presentación y exposición de la materia </w:t>
            </w:r>
          </w:p>
          <w:p w:rsidR="00D011D4" w:rsidRPr="00453B9F" w:rsidRDefault="00D011D4" w:rsidP="00D011D4">
            <w:pPr>
              <w:rPr>
                <w:rFonts w:ascii="Arial" w:hAnsi="Arial" w:cs="Arial"/>
                <w:bCs/>
                <w:lang w:val="es-CR"/>
              </w:rPr>
            </w:pPr>
          </w:p>
          <w:p w:rsidR="00D011D4" w:rsidRPr="00D011D4" w:rsidRDefault="00D011D4" w:rsidP="00D011D4">
            <w:pPr>
              <w:pStyle w:val="Prrafodelista"/>
              <w:numPr>
                <w:ilvl w:val="0"/>
                <w:numId w:val="9"/>
              </w:numPr>
              <w:rPr>
                <w:rFonts w:ascii="Arial" w:hAnsi="Arial" w:cs="Arial"/>
                <w:bCs/>
                <w:lang w:val="es-CR"/>
              </w:rPr>
            </w:pPr>
            <w:r w:rsidRPr="00D011D4">
              <w:rPr>
                <w:rFonts w:ascii="Arial" w:hAnsi="Arial" w:cs="Arial"/>
                <w:bCs/>
                <w:lang w:val="es-CR"/>
              </w:rPr>
              <w:t>Preguntas y discusión</w:t>
            </w:r>
          </w:p>
          <w:p w:rsidR="00D47113" w:rsidRPr="00453B9F" w:rsidRDefault="00D011D4" w:rsidP="00D011D4">
            <w:pPr>
              <w:rPr>
                <w:rFonts w:ascii="Arial" w:hAnsi="Arial" w:cs="Arial"/>
                <w:bCs/>
              </w:rPr>
            </w:pPr>
            <w:r w:rsidRPr="00D011D4">
              <w:rPr>
                <w:rFonts w:ascii="Arial" w:hAnsi="Arial" w:cs="Arial"/>
                <w:bCs/>
                <w:lang w:val="es-CR"/>
              </w:rPr>
              <w:t>Practica en casos</w:t>
            </w:r>
          </w:p>
        </w:tc>
        <w:tc>
          <w:tcPr>
            <w:tcW w:w="2896" w:type="dxa"/>
          </w:tcPr>
          <w:p w:rsidR="00D011D4" w:rsidRDefault="00D011D4" w:rsidP="00D011D4">
            <w:pPr>
              <w:pStyle w:val="Prrafodelista"/>
              <w:numPr>
                <w:ilvl w:val="0"/>
                <w:numId w:val="9"/>
              </w:numPr>
              <w:rPr>
                <w:rFonts w:ascii="Arial" w:hAnsi="Arial" w:cs="Arial"/>
                <w:bCs/>
              </w:rPr>
            </w:pPr>
            <w:r>
              <w:rPr>
                <w:rFonts w:ascii="Arial" w:hAnsi="Arial" w:cs="Arial"/>
                <w:bCs/>
              </w:rPr>
              <w:t>Revisión de la noticia de la semana</w:t>
            </w:r>
          </w:p>
          <w:p w:rsidR="00D011D4" w:rsidRPr="00D011D4" w:rsidRDefault="00D011D4" w:rsidP="00D011D4">
            <w:pPr>
              <w:pStyle w:val="Prrafodelista"/>
              <w:numPr>
                <w:ilvl w:val="0"/>
                <w:numId w:val="9"/>
              </w:numPr>
              <w:rPr>
                <w:rFonts w:ascii="Arial" w:hAnsi="Arial" w:cs="Arial"/>
                <w:bCs/>
              </w:rPr>
            </w:pPr>
            <w:r w:rsidRPr="00D011D4">
              <w:rPr>
                <w:rFonts w:ascii="Arial" w:hAnsi="Arial" w:cs="Arial"/>
                <w:bCs/>
              </w:rPr>
              <w:t xml:space="preserve">Lectura previa </w:t>
            </w:r>
          </w:p>
          <w:p w:rsidR="00D011D4" w:rsidRPr="00453B9F" w:rsidRDefault="00D011D4" w:rsidP="00D011D4">
            <w:pPr>
              <w:rPr>
                <w:rFonts w:ascii="Arial" w:hAnsi="Arial" w:cs="Arial"/>
                <w:bCs/>
              </w:rPr>
            </w:pPr>
          </w:p>
          <w:p w:rsidR="00D011D4" w:rsidRPr="00D011D4" w:rsidRDefault="00D011D4" w:rsidP="00D011D4">
            <w:pPr>
              <w:pStyle w:val="Prrafodelista"/>
              <w:numPr>
                <w:ilvl w:val="0"/>
                <w:numId w:val="9"/>
              </w:numPr>
              <w:rPr>
                <w:rFonts w:ascii="Arial" w:hAnsi="Arial" w:cs="Arial"/>
                <w:bCs/>
              </w:rPr>
            </w:pPr>
            <w:r w:rsidRPr="00D011D4">
              <w:rPr>
                <w:rFonts w:ascii="Arial" w:hAnsi="Arial" w:cs="Arial"/>
                <w:bCs/>
              </w:rPr>
              <w:t>Preguntas y discusión</w:t>
            </w:r>
          </w:p>
          <w:p w:rsidR="00D011D4" w:rsidRPr="00453B9F" w:rsidRDefault="00D011D4" w:rsidP="00D011D4">
            <w:pPr>
              <w:rPr>
                <w:rFonts w:ascii="Arial" w:hAnsi="Arial" w:cs="Arial"/>
                <w:bCs/>
              </w:rPr>
            </w:pPr>
          </w:p>
          <w:p w:rsidR="00D47113" w:rsidRPr="00D011D4" w:rsidRDefault="00D011D4" w:rsidP="00D011D4">
            <w:pPr>
              <w:pStyle w:val="Prrafodelista"/>
              <w:numPr>
                <w:ilvl w:val="0"/>
                <w:numId w:val="9"/>
              </w:numPr>
              <w:rPr>
                <w:rFonts w:ascii="Arial" w:hAnsi="Arial" w:cs="Arial"/>
                <w:bCs/>
              </w:rPr>
            </w:pPr>
            <w:r w:rsidRPr="00D011D4">
              <w:rPr>
                <w:rFonts w:ascii="Arial" w:hAnsi="Arial" w:cs="Arial"/>
                <w:bCs/>
              </w:rPr>
              <w:t>Exposición semanal grupo asignado</w:t>
            </w:r>
          </w:p>
        </w:tc>
      </w:tr>
      <w:tr w:rsidR="002A4E47" w:rsidRPr="00453B9F" w:rsidTr="0002754E">
        <w:tc>
          <w:tcPr>
            <w:tcW w:w="2897" w:type="dxa"/>
          </w:tcPr>
          <w:p w:rsidR="002A4E47" w:rsidRPr="00453B9F" w:rsidRDefault="002A4E47" w:rsidP="002A4E47">
            <w:pPr>
              <w:autoSpaceDE w:val="0"/>
              <w:autoSpaceDN w:val="0"/>
              <w:adjustRightInd w:val="0"/>
              <w:spacing w:after="31"/>
              <w:rPr>
                <w:rFonts w:ascii="Arial" w:hAnsi="Arial" w:cs="Arial"/>
                <w:bCs/>
                <w:lang w:val="es-CR"/>
              </w:rPr>
            </w:pPr>
            <w:r>
              <w:rPr>
                <w:rFonts w:ascii="Arial" w:hAnsi="Arial" w:cs="Arial"/>
                <w:bCs/>
                <w:lang w:val="es-CR"/>
              </w:rPr>
              <w:t>Del 10 al 15 de junio del 2019.</w:t>
            </w:r>
          </w:p>
        </w:tc>
        <w:tc>
          <w:tcPr>
            <w:tcW w:w="5791" w:type="dxa"/>
            <w:gridSpan w:val="2"/>
          </w:tcPr>
          <w:p w:rsidR="002A4E47" w:rsidRPr="00453B9F" w:rsidRDefault="002A4E47" w:rsidP="002A4E47">
            <w:pPr>
              <w:rPr>
                <w:rFonts w:ascii="Arial" w:hAnsi="Arial" w:cs="Arial"/>
                <w:bCs/>
              </w:rPr>
            </w:pPr>
            <w:r>
              <w:rPr>
                <w:rFonts w:ascii="Arial" w:hAnsi="Arial" w:cs="Arial"/>
                <w:bCs/>
              </w:rPr>
              <w:t>II PARCIAL</w:t>
            </w:r>
          </w:p>
        </w:tc>
      </w:tr>
      <w:tr w:rsidR="002A4E47" w:rsidRPr="00453B9F" w:rsidTr="0002754E">
        <w:tc>
          <w:tcPr>
            <w:tcW w:w="2897" w:type="dxa"/>
          </w:tcPr>
          <w:p w:rsidR="002A4E47" w:rsidRPr="00453B9F" w:rsidRDefault="002A4E47" w:rsidP="002A4E47">
            <w:pPr>
              <w:autoSpaceDE w:val="0"/>
              <w:autoSpaceDN w:val="0"/>
              <w:adjustRightInd w:val="0"/>
              <w:spacing w:after="31"/>
              <w:rPr>
                <w:rFonts w:ascii="Arial" w:hAnsi="Arial" w:cs="Arial"/>
                <w:bCs/>
                <w:lang w:val="es-CR"/>
              </w:rPr>
            </w:pPr>
            <w:r>
              <w:rPr>
                <w:rFonts w:ascii="Arial" w:hAnsi="Arial" w:cs="Arial"/>
                <w:bCs/>
                <w:lang w:val="es-CR"/>
              </w:rPr>
              <w:t>Del 17 al 22 de junio del 2019.</w:t>
            </w:r>
          </w:p>
        </w:tc>
        <w:tc>
          <w:tcPr>
            <w:tcW w:w="5791" w:type="dxa"/>
            <w:gridSpan w:val="2"/>
          </w:tcPr>
          <w:p w:rsidR="002A4E47" w:rsidRPr="00453B9F" w:rsidRDefault="002A4E47" w:rsidP="002A4E47">
            <w:pPr>
              <w:rPr>
                <w:rFonts w:ascii="Arial" w:hAnsi="Arial" w:cs="Arial"/>
                <w:bCs/>
              </w:rPr>
            </w:pPr>
            <w:r>
              <w:rPr>
                <w:rFonts w:ascii="Arial" w:hAnsi="Arial" w:cs="Arial"/>
                <w:bCs/>
              </w:rPr>
              <w:t>ENTREGA DE PROMEDIOS</w:t>
            </w:r>
          </w:p>
        </w:tc>
      </w:tr>
      <w:tr w:rsidR="002A4E47" w:rsidRPr="00453B9F" w:rsidTr="0002754E">
        <w:tc>
          <w:tcPr>
            <w:tcW w:w="2897" w:type="dxa"/>
          </w:tcPr>
          <w:p w:rsidR="002A4E47" w:rsidRDefault="002A4E47" w:rsidP="002A4E47">
            <w:pPr>
              <w:autoSpaceDE w:val="0"/>
              <w:autoSpaceDN w:val="0"/>
              <w:adjustRightInd w:val="0"/>
              <w:spacing w:after="31"/>
              <w:rPr>
                <w:rFonts w:ascii="Arial" w:hAnsi="Arial" w:cs="Arial"/>
                <w:bCs/>
                <w:lang w:val="es-CR"/>
              </w:rPr>
            </w:pPr>
            <w:r>
              <w:rPr>
                <w:rFonts w:ascii="Arial" w:hAnsi="Arial" w:cs="Arial"/>
                <w:bCs/>
                <w:lang w:val="es-CR"/>
              </w:rPr>
              <w:t>Del 24 al 29 de junio del 2019.</w:t>
            </w:r>
          </w:p>
        </w:tc>
        <w:tc>
          <w:tcPr>
            <w:tcW w:w="5791" w:type="dxa"/>
            <w:gridSpan w:val="2"/>
          </w:tcPr>
          <w:p w:rsidR="002A4E47" w:rsidRDefault="002A4E47" w:rsidP="002A4E47">
            <w:pPr>
              <w:rPr>
                <w:rFonts w:ascii="Arial" w:hAnsi="Arial" w:cs="Arial"/>
                <w:bCs/>
              </w:rPr>
            </w:pPr>
            <w:r>
              <w:rPr>
                <w:rFonts w:ascii="Arial" w:hAnsi="Arial" w:cs="Arial"/>
                <w:bCs/>
              </w:rPr>
              <w:t>EXAMEN EXTRAORDINARIO</w:t>
            </w:r>
          </w:p>
        </w:tc>
      </w:tr>
    </w:tbl>
    <w:p w:rsidR="004705D2" w:rsidRDefault="004705D2" w:rsidP="00453B9F">
      <w:pPr>
        <w:rPr>
          <w:rFonts w:ascii="Arial" w:hAnsi="Arial" w:cs="Arial"/>
          <w:b/>
          <w:bCs/>
        </w:rPr>
      </w:pPr>
    </w:p>
    <w:p w:rsidR="00453B9F" w:rsidRPr="00453B9F" w:rsidRDefault="00453B9F" w:rsidP="00453B9F">
      <w:pPr>
        <w:rPr>
          <w:rFonts w:ascii="Arial" w:hAnsi="Arial" w:cs="Arial"/>
          <w:b/>
          <w:bCs/>
        </w:rPr>
      </w:pPr>
      <w:r w:rsidRPr="00453B9F">
        <w:rPr>
          <w:rFonts w:ascii="Arial" w:hAnsi="Arial" w:cs="Arial"/>
          <w:b/>
          <w:bCs/>
        </w:rPr>
        <w:t>6</w:t>
      </w:r>
      <w:r w:rsidRPr="00453B9F">
        <w:rPr>
          <w:rFonts w:ascii="Arial" w:hAnsi="Arial" w:cs="Arial"/>
          <w:b/>
          <w:bCs/>
        </w:rPr>
        <w:tab/>
        <w:t>METODOLOGIA</w:t>
      </w:r>
    </w:p>
    <w:p w:rsidR="00453B9F" w:rsidRPr="00453B9F" w:rsidRDefault="00453B9F" w:rsidP="00453B9F">
      <w:pPr>
        <w:rPr>
          <w:rFonts w:ascii="Arial" w:hAnsi="Arial" w:cs="Arial"/>
          <w:lang w:val="es-CR"/>
        </w:rPr>
      </w:pPr>
    </w:p>
    <w:p w:rsidR="00453B9F" w:rsidRPr="00453B9F" w:rsidRDefault="00453B9F" w:rsidP="00453B9F">
      <w:pPr>
        <w:spacing w:line="360" w:lineRule="auto"/>
        <w:jc w:val="both"/>
        <w:rPr>
          <w:rFonts w:ascii="Arial" w:hAnsi="Arial" w:cs="Arial"/>
          <w:lang w:val="es-CR"/>
        </w:rPr>
      </w:pPr>
      <w:r w:rsidRPr="00453B9F">
        <w:rPr>
          <w:rFonts w:ascii="Arial" w:hAnsi="Arial" w:cs="Arial"/>
          <w:lang w:val="es-CR"/>
        </w:rPr>
        <w:t>Curso teórico -práctico que combina el uso de clases magistrales con la resolución de casos, la discusión en plenaria. Para esto se hace necesario la lectura previa por parte del estudiante que le una participación activa en la clase. El profesor actúa como un facilitador de la discusión y mediador de la generación del conocimiento.</w:t>
      </w:r>
    </w:p>
    <w:p w:rsidR="00453B9F" w:rsidRDefault="00453B9F" w:rsidP="00453B9F">
      <w:pPr>
        <w:rPr>
          <w:rFonts w:ascii="Arial" w:hAnsi="Arial" w:cs="Arial"/>
          <w:bCs/>
          <w:lang w:val="es-CR"/>
        </w:rPr>
      </w:pPr>
    </w:p>
    <w:p w:rsidR="007A40CC" w:rsidRPr="00453B9F" w:rsidRDefault="007A40CC" w:rsidP="00453B9F">
      <w:pPr>
        <w:rPr>
          <w:rFonts w:ascii="Arial" w:hAnsi="Arial" w:cs="Arial"/>
          <w:bCs/>
          <w:lang w:val="es-CR"/>
        </w:rPr>
      </w:pPr>
      <w:bookmarkStart w:id="0" w:name="_GoBack"/>
      <w:bookmarkEnd w:id="0"/>
    </w:p>
    <w:p w:rsidR="00453B9F" w:rsidRPr="00453B9F" w:rsidRDefault="00453B9F" w:rsidP="00453B9F">
      <w:pPr>
        <w:rPr>
          <w:rFonts w:ascii="Arial" w:hAnsi="Arial" w:cs="Arial"/>
          <w:b/>
          <w:bCs/>
        </w:rPr>
      </w:pPr>
      <w:r w:rsidRPr="00453B9F">
        <w:rPr>
          <w:rFonts w:ascii="Arial" w:hAnsi="Arial" w:cs="Arial"/>
          <w:b/>
          <w:bCs/>
        </w:rPr>
        <w:lastRenderedPageBreak/>
        <w:t>7</w:t>
      </w:r>
      <w:r w:rsidRPr="00453B9F">
        <w:rPr>
          <w:rFonts w:ascii="Arial" w:hAnsi="Arial" w:cs="Arial"/>
          <w:b/>
          <w:bCs/>
        </w:rPr>
        <w:tab/>
        <w:t>EVALUACION</w:t>
      </w:r>
    </w:p>
    <w:tbl>
      <w:tblPr>
        <w:tblStyle w:val="Tablaconcuadrcula"/>
        <w:tblW w:w="0" w:type="auto"/>
        <w:jc w:val="center"/>
        <w:tblLook w:val="04A0" w:firstRow="1" w:lastRow="0" w:firstColumn="1" w:lastColumn="0" w:noHBand="0" w:noVBand="1"/>
      </w:tblPr>
      <w:tblGrid>
        <w:gridCol w:w="2779"/>
        <w:gridCol w:w="2891"/>
      </w:tblGrid>
      <w:tr w:rsidR="00453B9F" w:rsidRPr="00453B9F" w:rsidTr="00184E9C">
        <w:trPr>
          <w:jc w:val="center"/>
        </w:trPr>
        <w:tc>
          <w:tcPr>
            <w:tcW w:w="2779" w:type="dxa"/>
            <w:shd w:val="clear" w:color="auto" w:fill="B8CCE4" w:themeFill="accent1" w:themeFillTint="66"/>
          </w:tcPr>
          <w:p w:rsidR="00453B9F" w:rsidRPr="00453B9F" w:rsidRDefault="00453B9F" w:rsidP="00184E9C">
            <w:pPr>
              <w:jc w:val="center"/>
              <w:rPr>
                <w:rFonts w:ascii="Arial" w:hAnsi="Arial" w:cs="Arial"/>
                <w:bCs/>
                <w:highlight w:val="yellow"/>
              </w:rPr>
            </w:pPr>
            <w:proofErr w:type="spellStart"/>
            <w:r w:rsidRPr="00453B9F">
              <w:rPr>
                <w:rFonts w:ascii="Arial" w:hAnsi="Arial" w:cs="Arial"/>
                <w:bCs/>
              </w:rPr>
              <w:t>Contenido</w:t>
            </w:r>
            <w:proofErr w:type="spellEnd"/>
            <w:r w:rsidRPr="00453B9F">
              <w:rPr>
                <w:rFonts w:ascii="Arial" w:hAnsi="Arial" w:cs="Arial"/>
                <w:bCs/>
              </w:rPr>
              <w:t xml:space="preserve"> </w:t>
            </w:r>
          </w:p>
        </w:tc>
        <w:tc>
          <w:tcPr>
            <w:tcW w:w="2891" w:type="dxa"/>
            <w:shd w:val="clear" w:color="auto" w:fill="B8CCE4" w:themeFill="accent1" w:themeFillTint="66"/>
          </w:tcPr>
          <w:p w:rsidR="00453B9F" w:rsidRPr="00453B9F" w:rsidRDefault="00453B9F" w:rsidP="00184E9C">
            <w:pPr>
              <w:jc w:val="center"/>
              <w:rPr>
                <w:rFonts w:ascii="Arial" w:hAnsi="Arial" w:cs="Arial"/>
                <w:bCs/>
                <w:highlight w:val="yellow"/>
              </w:rPr>
            </w:pPr>
            <w:proofErr w:type="spellStart"/>
            <w:r w:rsidRPr="00453B9F">
              <w:rPr>
                <w:rFonts w:ascii="Arial" w:hAnsi="Arial" w:cs="Arial"/>
                <w:bCs/>
              </w:rPr>
              <w:t>Calificación</w:t>
            </w:r>
            <w:proofErr w:type="spellEnd"/>
            <w:r w:rsidRPr="00453B9F">
              <w:rPr>
                <w:rFonts w:ascii="Arial" w:hAnsi="Arial" w:cs="Arial"/>
                <w:bCs/>
              </w:rPr>
              <w:t xml:space="preserve"> %</w:t>
            </w:r>
          </w:p>
        </w:tc>
      </w:tr>
      <w:tr w:rsidR="00453B9F" w:rsidRPr="00453B9F" w:rsidTr="00184E9C">
        <w:trPr>
          <w:jc w:val="center"/>
        </w:trPr>
        <w:tc>
          <w:tcPr>
            <w:tcW w:w="2779" w:type="dxa"/>
          </w:tcPr>
          <w:p w:rsidR="00453B9F" w:rsidRPr="00453B9F" w:rsidRDefault="00453B9F" w:rsidP="00184E9C">
            <w:pPr>
              <w:rPr>
                <w:rFonts w:ascii="Arial" w:hAnsi="Arial" w:cs="Arial"/>
                <w:bCs/>
                <w:lang w:val="es-CR"/>
              </w:rPr>
            </w:pPr>
          </w:p>
          <w:p w:rsidR="00453B9F" w:rsidRPr="00453B9F" w:rsidRDefault="008303C1" w:rsidP="001A1ACD">
            <w:pPr>
              <w:rPr>
                <w:rFonts w:ascii="Arial" w:hAnsi="Arial" w:cs="Arial"/>
                <w:bCs/>
                <w:lang w:val="es-CR"/>
              </w:rPr>
            </w:pPr>
            <w:r>
              <w:rPr>
                <w:rFonts w:ascii="Arial" w:hAnsi="Arial" w:cs="Arial"/>
                <w:bCs/>
                <w:lang w:val="es-CR"/>
              </w:rPr>
              <w:t xml:space="preserve">Trabajo </w:t>
            </w:r>
            <w:r w:rsidR="001A1ACD">
              <w:rPr>
                <w:rFonts w:ascii="Arial" w:hAnsi="Arial" w:cs="Arial"/>
                <w:bCs/>
                <w:lang w:val="es-CR"/>
              </w:rPr>
              <w:t>de Investigación</w:t>
            </w:r>
            <w:r w:rsidR="00676093">
              <w:rPr>
                <w:rFonts w:ascii="Arial" w:hAnsi="Arial" w:cs="Arial"/>
                <w:bCs/>
                <w:lang w:val="es-CR"/>
              </w:rPr>
              <w:t>*</w:t>
            </w:r>
            <w:r>
              <w:rPr>
                <w:rFonts w:ascii="Arial" w:hAnsi="Arial" w:cs="Arial"/>
                <w:bCs/>
                <w:lang w:val="es-CR"/>
              </w:rPr>
              <w:t xml:space="preserve"> </w:t>
            </w:r>
          </w:p>
        </w:tc>
        <w:tc>
          <w:tcPr>
            <w:tcW w:w="2891" w:type="dxa"/>
          </w:tcPr>
          <w:p w:rsidR="001A1ACD" w:rsidRDefault="001A1ACD" w:rsidP="008303C1">
            <w:pPr>
              <w:jc w:val="center"/>
              <w:rPr>
                <w:rFonts w:ascii="Arial" w:hAnsi="Arial" w:cs="Arial"/>
                <w:bCs/>
              </w:rPr>
            </w:pPr>
          </w:p>
          <w:p w:rsidR="00453B9F" w:rsidRPr="00453B9F" w:rsidRDefault="001B12CD" w:rsidP="008303C1">
            <w:pPr>
              <w:jc w:val="center"/>
              <w:rPr>
                <w:rFonts w:ascii="Arial" w:hAnsi="Arial" w:cs="Arial"/>
                <w:bCs/>
              </w:rPr>
            </w:pPr>
            <w:r>
              <w:rPr>
                <w:rFonts w:ascii="Arial" w:hAnsi="Arial" w:cs="Arial"/>
                <w:bCs/>
              </w:rPr>
              <w:t>30</w:t>
            </w:r>
            <w:r w:rsidR="008303C1">
              <w:rPr>
                <w:rFonts w:ascii="Arial" w:hAnsi="Arial" w:cs="Arial"/>
                <w:bCs/>
              </w:rPr>
              <w:t xml:space="preserve"> %</w:t>
            </w:r>
          </w:p>
        </w:tc>
      </w:tr>
      <w:tr w:rsidR="00453B9F" w:rsidRPr="00453B9F" w:rsidTr="00184E9C">
        <w:trPr>
          <w:jc w:val="center"/>
        </w:trPr>
        <w:tc>
          <w:tcPr>
            <w:tcW w:w="2779" w:type="dxa"/>
          </w:tcPr>
          <w:p w:rsidR="00453B9F" w:rsidRPr="00453B9F" w:rsidRDefault="00453B9F" w:rsidP="00184E9C">
            <w:pPr>
              <w:rPr>
                <w:rFonts w:ascii="Arial" w:hAnsi="Arial" w:cs="Arial"/>
                <w:bCs/>
                <w:lang w:val="es-CR"/>
              </w:rPr>
            </w:pPr>
            <w:r w:rsidRPr="00453B9F">
              <w:rPr>
                <w:rFonts w:ascii="Arial" w:hAnsi="Arial" w:cs="Arial"/>
                <w:bCs/>
                <w:lang w:val="es-CR"/>
              </w:rPr>
              <w:t>Exámenes parciales</w:t>
            </w:r>
          </w:p>
          <w:p w:rsidR="00453B9F" w:rsidRPr="00453B9F" w:rsidRDefault="008303C1" w:rsidP="00184E9C">
            <w:pPr>
              <w:rPr>
                <w:rFonts w:ascii="Arial" w:hAnsi="Arial" w:cs="Arial"/>
                <w:bCs/>
                <w:lang w:val="es-CR"/>
              </w:rPr>
            </w:pPr>
            <w:r>
              <w:rPr>
                <w:rFonts w:ascii="Arial" w:hAnsi="Arial" w:cs="Arial"/>
                <w:bCs/>
                <w:lang w:val="es-CR"/>
              </w:rPr>
              <w:t xml:space="preserve">I Examen </w:t>
            </w:r>
            <w:r w:rsidR="001B12CD">
              <w:rPr>
                <w:rFonts w:ascii="Arial" w:hAnsi="Arial" w:cs="Arial"/>
                <w:bCs/>
                <w:lang w:val="es-CR"/>
              </w:rPr>
              <w:t>25</w:t>
            </w:r>
            <w:r w:rsidR="00453B9F" w:rsidRPr="00453B9F">
              <w:rPr>
                <w:rFonts w:ascii="Arial" w:hAnsi="Arial" w:cs="Arial"/>
                <w:bCs/>
                <w:lang w:val="es-CR"/>
              </w:rPr>
              <w:t>%</w:t>
            </w:r>
          </w:p>
          <w:p w:rsidR="00453B9F" w:rsidRPr="00453B9F" w:rsidRDefault="008303C1" w:rsidP="00184E9C">
            <w:pPr>
              <w:rPr>
                <w:rFonts w:ascii="Arial" w:hAnsi="Arial" w:cs="Arial"/>
                <w:bCs/>
                <w:lang w:val="es-CR"/>
              </w:rPr>
            </w:pPr>
            <w:r>
              <w:rPr>
                <w:rFonts w:ascii="Arial" w:hAnsi="Arial" w:cs="Arial"/>
                <w:bCs/>
                <w:lang w:val="es-CR"/>
              </w:rPr>
              <w:t xml:space="preserve">II Examen </w:t>
            </w:r>
            <w:r w:rsidR="001B12CD">
              <w:rPr>
                <w:rFonts w:ascii="Arial" w:hAnsi="Arial" w:cs="Arial"/>
                <w:bCs/>
                <w:lang w:val="es-CR"/>
              </w:rPr>
              <w:t>25</w:t>
            </w:r>
            <w:r w:rsidR="00453B9F" w:rsidRPr="00453B9F">
              <w:rPr>
                <w:rFonts w:ascii="Arial" w:hAnsi="Arial" w:cs="Arial"/>
                <w:bCs/>
                <w:lang w:val="es-CR"/>
              </w:rPr>
              <w:t>%</w:t>
            </w:r>
          </w:p>
          <w:p w:rsidR="00453B9F" w:rsidRPr="00453B9F" w:rsidRDefault="00453B9F" w:rsidP="00184E9C">
            <w:pPr>
              <w:rPr>
                <w:rFonts w:ascii="Arial" w:hAnsi="Arial" w:cs="Arial"/>
                <w:bCs/>
                <w:lang w:val="es-CR"/>
              </w:rPr>
            </w:pPr>
          </w:p>
        </w:tc>
        <w:tc>
          <w:tcPr>
            <w:tcW w:w="2891" w:type="dxa"/>
          </w:tcPr>
          <w:p w:rsidR="00453B9F" w:rsidRPr="00453B9F" w:rsidRDefault="001B12CD" w:rsidP="00184E9C">
            <w:pPr>
              <w:jc w:val="center"/>
              <w:rPr>
                <w:rFonts w:ascii="Arial" w:hAnsi="Arial" w:cs="Arial"/>
                <w:bCs/>
              </w:rPr>
            </w:pPr>
            <w:r>
              <w:rPr>
                <w:rFonts w:ascii="Arial" w:hAnsi="Arial" w:cs="Arial"/>
                <w:bCs/>
              </w:rPr>
              <w:t>50</w:t>
            </w:r>
            <w:r w:rsidR="00453B9F" w:rsidRPr="00453B9F">
              <w:rPr>
                <w:rFonts w:ascii="Arial" w:hAnsi="Arial" w:cs="Arial"/>
                <w:bCs/>
              </w:rPr>
              <w:t>%</w:t>
            </w:r>
          </w:p>
        </w:tc>
      </w:tr>
      <w:tr w:rsidR="00453B9F" w:rsidRPr="00453B9F" w:rsidTr="00184E9C">
        <w:trPr>
          <w:jc w:val="center"/>
        </w:trPr>
        <w:tc>
          <w:tcPr>
            <w:tcW w:w="2779" w:type="dxa"/>
          </w:tcPr>
          <w:p w:rsidR="00453B9F" w:rsidRPr="00453B9F" w:rsidRDefault="001A1ACD" w:rsidP="00184E9C">
            <w:pPr>
              <w:rPr>
                <w:rFonts w:ascii="Arial" w:hAnsi="Arial" w:cs="Arial"/>
                <w:bCs/>
              </w:rPr>
            </w:pPr>
            <w:proofErr w:type="spellStart"/>
            <w:r>
              <w:rPr>
                <w:rFonts w:ascii="Arial" w:hAnsi="Arial" w:cs="Arial"/>
                <w:bCs/>
              </w:rPr>
              <w:t>Asistencia</w:t>
            </w:r>
            <w:proofErr w:type="spellEnd"/>
            <w:r>
              <w:rPr>
                <w:rFonts w:ascii="Arial" w:hAnsi="Arial" w:cs="Arial"/>
                <w:bCs/>
              </w:rPr>
              <w:t xml:space="preserve"> y </w:t>
            </w:r>
            <w:proofErr w:type="spellStart"/>
            <w:r>
              <w:rPr>
                <w:rFonts w:ascii="Arial" w:hAnsi="Arial" w:cs="Arial"/>
                <w:bCs/>
              </w:rPr>
              <w:t>participación</w:t>
            </w:r>
            <w:proofErr w:type="spellEnd"/>
            <w:r w:rsidR="00453B9F" w:rsidRPr="00453B9F">
              <w:rPr>
                <w:rFonts w:ascii="Arial" w:hAnsi="Arial" w:cs="Arial"/>
                <w:bCs/>
              </w:rPr>
              <w:t xml:space="preserve"> </w:t>
            </w:r>
          </w:p>
        </w:tc>
        <w:tc>
          <w:tcPr>
            <w:tcW w:w="2891" w:type="dxa"/>
          </w:tcPr>
          <w:p w:rsidR="00453B9F" w:rsidRPr="00453B9F" w:rsidRDefault="001A1ACD" w:rsidP="00184E9C">
            <w:pPr>
              <w:jc w:val="center"/>
              <w:rPr>
                <w:rFonts w:ascii="Arial" w:hAnsi="Arial" w:cs="Arial"/>
                <w:bCs/>
              </w:rPr>
            </w:pPr>
            <w:r>
              <w:rPr>
                <w:rFonts w:ascii="Arial" w:hAnsi="Arial" w:cs="Arial"/>
                <w:bCs/>
              </w:rPr>
              <w:t>20</w:t>
            </w:r>
            <w:r w:rsidR="00453B9F" w:rsidRPr="00453B9F">
              <w:rPr>
                <w:rFonts w:ascii="Arial" w:hAnsi="Arial" w:cs="Arial"/>
                <w:bCs/>
              </w:rPr>
              <w:t>%</w:t>
            </w:r>
          </w:p>
        </w:tc>
      </w:tr>
      <w:tr w:rsidR="00453B9F" w:rsidRPr="00453B9F" w:rsidTr="00184E9C">
        <w:trPr>
          <w:jc w:val="center"/>
        </w:trPr>
        <w:tc>
          <w:tcPr>
            <w:tcW w:w="2779" w:type="dxa"/>
          </w:tcPr>
          <w:p w:rsidR="00453B9F" w:rsidRPr="00453B9F" w:rsidRDefault="00453B9F" w:rsidP="00184E9C">
            <w:pPr>
              <w:rPr>
                <w:rFonts w:ascii="Arial" w:hAnsi="Arial" w:cs="Arial"/>
                <w:b/>
                <w:bCs/>
              </w:rPr>
            </w:pPr>
            <w:r w:rsidRPr="00453B9F">
              <w:rPr>
                <w:rFonts w:ascii="Arial" w:hAnsi="Arial" w:cs="Arial"/>
                <w:b/>
                <w:bCs/>
              </w:rPr>
              <w:t>Total</w:t>
            </w:r>
          </w:p>
        </w:tc>
        <w:tc>
          <w:tcPr>
            <w:tcW w:w="2891" w:type="dxa"/>
          </w:tcPr>
          <w:p w:rsidR="00453B9F" w:rsidRPr="00453B9F" w:rsidRDefault="00453B9F" w:rsidP="00184E9C">
            <w:pPr>
              <w:jc w:val="center"/>
              <w:rPr>
                <w:rFonts w:ascii="Arial" w:hAnsi="Arial" w:cs="Arial"/>
                <w:b/>
                <w:bCs/>
              </w:rPr>
            </w:pPr>
            <w:r w:rsidRPr="00453B9F">
              <w:rPr>
                <w:rFonts w:ascii="Arial" w:hAnsi="Arial" w:cs="Arial"/>
                <w:b/>
                <w:bCs/>
              </w:rPr>
              <w:t>100%</w:t>
            </w:r>
          </w:p>
        </w:tc>
      </w:tr>
    </w:tbl>
    <w:p w:rsidR="00137098" w:rsidRDefault="00137098" w:rsidP="00676093">
      <w:pPr>
        <w:rPr>
          <w:rFonts w:ascii="Arial" w:hAnsi="Arial" w:cs="Arial"/>
          <w:bCs/>
        </w:rPr>
      </w:pPr>
    </w:p>
    <w:p w:rsidR="00676093" w:rsidRPr="002B391A" w:rsidRDefault="00676093" w:rsidP="00676093">
      <w:pPr>
        <w:rPr>
          <w:rFonts w:ascii="Arial" w:hAnsi="Arial" w:cs="Arial"/>
          <w:bCs/>
        </w:rPr>
      </w:pPr>
      <w:r>
        <w:rPr>
          <w:rFonts w:ascii="Arial" w:hAnsi="Arial" w:cs="Arial"/>
          <w:bCs/>
        </w:rPr>
        <w:t>*</w:t>
      </w:r>
      <w:r w:rsidRPr="002B391A">
        <w:rPr>
          <w:rFonts w:ascii="Arial" w:hAnsi="Arial" w:cs="Arial"/>
          <w:bCs/>
        </w:rPr>
        <w:t xml:space="preserve">El </w:t>
      </w:r>
      <w:proofErr w:type="spellStart"/>
      <w:r w:rsidRPr="002B391A">
        <w:rPr>
          <w:rFonts w:ascii="Arial" w:hAnsi="Arial" w:cs="Arial"/>
          <w:bCs/>
        </w:rPr>
        <w:t>reporte</w:t>
      </w:r>
      <w:proofErr w:type="spellEnd"/>
      <w:r w:rsidRPr="002B391A">
        <w:rPr>
          <w:rFonts w:ascii="Arial" w:hAnsi="Arial" w:cs="Arial"/>
          <w:bCs/>
        </w:rPr>
        <w:t xml:space="preserve"> </w:t>
      </w:r>
      <w:proofErr w:type="gramStart"/>
      <w:r w:rsidRPr="002B391A">
        <w:rPr>
          <w:rFonts w:ascii="Arial" w:hAnsi="Arial" w:cs="Arial"/>
          <w:bCs/>
        </w:rPr>
        <w:t>del</w:t>
      </w:r>
      <w:proofErr w:type="gramEnd"/>
      <w:r w:rsidRPr="002B391A">
        <w:rPr>
          <w:rFonts w:ascii="Arial" w:hAnsi="Arial" w:cs="Arial"/>
          <w:bCs/>
        </w:rPr>
        <w:t xml:space="preserve"> </w:t>
      </w:r>
      <w:proofErr w:type="spellStart"/>
      <w:r w:rsidRPr="002B391A">
        <w:rPr>
          <w:rFonts w:ascii="Arial" w:hAnsi="Arial" w:cs="Arial"/>
          <w:bCs/>
        </w:rPr>
        <w:t>Trabajo</w:t>
      </w:r>
      <w:proofErr w:type="spellEnd"/>
      <w:r w:rsidRPr="002B391A">
        <w:rPr>
          <w:rFonts w:ascii="Arial" w:hAnsi="Arial" w:cs="Arial"/>
          <w:bCs/>
        </w:rPr>
        <w:t xml:space="preserve"> de </w:t>
      </w:r>
      <w:proofErr w:type="spellStart"/>
      <w:r w:rsidRPr="002B391A">
        <w:rPr>
          <w:rFonts w:ascii="Arial" w:hAnsi="Arial" w:cs="Arial"/>
          <w:bCs/>
        </w:rPr>
        <w:t>Investigación</w:t>
      </w:r>
      <w:proofErr w:type="spellEnd"/>
      <w:r w:rsidRPr="002B391A">
        <w:rPr>
          <w:rFonts w:ascii="Arial" w:hAnsi="Arial" w:cs="Arial"/>
          <w:bCs/>
        </w:rPr>
        <w:t xml:space="preserve"> </w:t>
      </w:r>
      <w:proofErr w:type="spellStart"/>
      <w:r w:rsidRPr="002B391A">
        <w:rPr>
          <w:rFonts w:ascii="Arial" w:hAnsi="Arial" w:cs="Arial"/>
          <w:bCs/>
        </w:rPr>
        <w:t>será</w:t>
      </w:r>
      <w:proofErr w:type="spellEnd"/>
      <w:r w:rsidRPr="002B391A">
        <w:rPr>
          <w:rFonts w:ascii="Arial" w:hAnsi="Arial" w:cs="Arial"/>
          <w:bCs/>
        </w:rPr>
        <w:t xml:space="preserve"> </w:t>
      </w:r>
      <w:proofErr w:type="spellStart"/>
      <w:r w:rsidRPr="002B391A">
        <w:rPr>
          <w:rFonts w:ascii="Arial" w:hAnsi="Arial" w:cs="Arial"/>
          <w:bCs/>
        </w:rPr>
        <w:t>según</w:t>
      </w:r>
      <w:proofErr w:type="spellEnd"/>
      <w:r w:rsidRPr="002B391A">
        <w:rPr>
          <w:rFonts w:ascii="Arial" w:hAnsi="Arial" w:cs="Arial"/>
          <w:bCs/>
        </w:rPr>
        <w:t xml:space="preserve"> el </w:t>
      </w:r>
      <w:proofErr w:type="spellStart"/>
      <w:r w:rsidRPr="002B391A">
        <w:rPr>
          <w:rFonts w:ascii="Arial" w:hAnsi="Arial" w:cs="Arial"/>
          <w:bCs/>
        </w:rPr>
        <w:t>formato</w:t>
      </w:r>
      <w:proofErr w:type="spellEnd"/>
      <w:r w:rsidRPr="002B391A">
        <w:rPr>
          <w:rFonts w:ascii="Arial" w:hAnsi="Arial" w:cs="Arial"/>
          <w:bCs/>
        </w:rPr>
        <w:t xml:space="preserve"> </w:t>
      </w:r>
      <w:proofErr w:type="spellStart"/>
      <w:r w:rsidRPr="002B391A">
        <w:rPr>
          <w:rFonts w:ascii="Arial" w:hAnsi="Arial" w:cs="Arial"/>
          <w:bCs/>
        </w:rPr>
        <w:t>establecido</w:t>
      </w:r>
      <w:proofErr w:type="spellEnd"/>
      <w:r w:rsidRPr="002B391A">
        <w:rPr>
          <w:rFonts w:ascii="Arial" w:hAnsi="Arial" w:cs="Arial"/>
          <w:bCs/>
        </w:rPr>
        <w:t xml:space="preserve"> </w:t>
      </w:r>
      <w:proofErr w:type="spellStart"/>
      <w:r w:rsidRPr="002B391A">
        <w:rPr>
          <w:rFonts w:ascii="Arial" w:hAnsi="Arial" w:cs="Arial"/>
          <w:bCs/>
        </w:rPr>
        <w:t>por</w:t>
      </w:r>
      <w:proofErr w:type="spellEnd"/>
      <w:r w:rsidRPr="002B391A">
        <w:rPr>
          <w:rFonts w:ascii="Arial" w:hAnsi="Arial" w:cs="Arial"/>
          <w:bCs/>
        </w:rPr>
        <w:t xml:space="preserve"> la </w:t>
      </w:r>
      <w:proofErr w:type="spellStart"/>
      <w:r w:rsidRPr="002B391A">
        <w:rPr>
          <w:rFonts w:ascii="Arial" w:hAnsi="Arial" w:cs="Arial"/>
          <w:bCs/>
        </w:rPr>
        <w:t>Cátedra</w:t>
      </w:r>
      <w:proofErr w:type="spellEnd"/>
      <w:r w:rsidRPr="002B391A">
        <w:rPr>
          <w:rFonts w:ascii="Arial" w:hAnsi="Arial" w:cs="Arial"/>
          <w:bCs/>
        </w:rPr>
        <w:t xml:space="preserve">. </w:t>
      </w:r>
    </w:p>
    <w:p w:rsidR="00453B9F" w:rsidRPr="00453B9F" w:rsidRDefault="00453B9F" w:rsidP="00453B9F">
      <w:pPr>
        <w:rPr>
          <w:rFonts w:ascii="Arial" w:hAnsi="Arial" w:cs="Arial"/>
          <w:bCs/>
        </w:rPr>
      </w:pPr>
    </w:p>
    <w:p w:rsidR="00453B9F" w:rsidRPr="00453B9F" w:rsidRDefault="00453B9F" w:rsidP="00453B9F">
      <w:pPr>
        <w:jc w:val="both"/>
        <w:rPr>
          <w:rFonts w:ascii="Arial" w:hAnsi="Arial" w:cs="Arial"/>
          <w:lang w:val="es-MX"/>
        </w:rPr>
      </w:pPr>
      <w:r w:rsidRPr="00453B9F">
        <w:rPr>
          <w:rFonts w:ascii="Arial" w:hAnsi="Arial" w:cs="Arial"/>
          <w:b/>
          <w:lang w:val="es-MX"/>
        </w:rPr>
        <w:t>IMPORTANTE:</w:t>
      </w:r>
      <w:r w:rsidRPr="00453B9F">
        <w:rPr>
          <w:rFonts w:ascii="Arial" w:hAnsi="Arial" w:cs="Arial"/>
          <w:lang w:val="es-MX"/>
        </w:rPr>
        <w:t xml:space="preserve"> Referente al plagio o copia, según el Reglamento General sobre los procesos de Enseñanza y Aprendizaje de la UNA, página 10, que a la letra dice:</w:t>
      </w:r>
    </w:p>
    <w:p w:rsidR="00453B9F" w:rsidRPr="00453B9F" w:rsidRDefault="00453B9F" w:rsidP="00453B9F">
      <w:pPr>
        <w:jc w:val="both"/>
        <w:rPr>
          <w:rFonts w:ascii="Arial" w:hAnsi="Arial" w:cs="Arial"/>
          <w:b/>
          <w:lang w:val="es-MX"/>
        </w:rPr>
      </w:pPr>
    </w:p>
    <w:p w:rsidR="00453B9F" w:rsidRPr="00453B9F" w:rsidRDefault="00453B9F" w:rsidP="00453B9F">
      <w:pPr>
        <w:jc w:val="both"/>
        <w:rPr>
          <w:rFonts w:ascii="Arial" w:hAnsi="Arial" w:cs="Arial"/>
          <w:lang w:val="es-MX"/>
        </w:rPr>
      </w:pPr>
      <w:r w:rsidRPr="00453B9F">
        <w:rPr>
          <w:rFonts w:ascii="Arial" w:hAnsi="Arial" w:cs="Arial"/>
          <w:b/>
          <w:lang w:val="es-MX"/>
        </w:rPr>
        <w:t>“Artículo 24: Plagio.</w:t>
      </w:r>
      <w:r w:rsidRPr="00453B9F">
        <w:rPr>
          <w:rFonts w:ascii="Arial" w:hAnsi="Arial" w:cs="Arial"/>
          <w:lang w:val="es-MX"/>
        </w:rPr>
        <w:t xml:space="preserve">  Se considera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w:t>
      </w:r>
    </w:p>
    <w:p w:rsidR="00453B9F" w:rsidRPr="00453B9F" w:rsidRDefault="00453B9F" w:rsidP="00453B9F">
      <w:pPr>
        <w:jc w:val="both"/>
        <w:rPr>
          <w:rFonts w:ascii="Arial" w:hAnsi="Arial" w:cs="Arial"/>
          <w:b/>
          <w:lang w:val="es-MX"/>
        </w:rPr>
      </w:pPr>
    </w:p>
    <w:p w:rsidR="00453B9F" w:rsidRPr="00453B9F" w:rsidRDefault="00453B9F" w:rsidP="00453B9F">
      <w:pPr>
        <w:jc w:val="both"/>
        <w:rPr>
          <w:rFonts w:ascii="Arial" w:hAnsi="Arial" w:cs="Arial"/>
          <w:lang w:val="es-MX"/>
        </w:rPr>
      </w:pPr>
      <w:r w:rsidRPr="00453B9F">
        <w:rPr>
          <w:rFonts w:ascii="Arial" w:hAnsi="Arial" w:cs="Arial"/>
          <w:b/>
          <w:lang w:val="es-MX"/>
        </w:rPr>
        <w:t xml:space="preserve">“Artículo 25: Copia. </w:t>
      </w:r>
      <w:r w:rsidRPr="00453B9F">
        <w:rPr>
          <w:rFonts w:ascii="Arial" w:hAnsi="Arial" w:cs="Arial"/>
          <w:lang w:val="es-MX"/>
        </w:rPr>
        <w:t xml:space="preserve"> Se considera copia todo documento o medio no autorizado utilizado de manera subrepticia por el estudiante durante una prueba evaluativo.</w:t>
      </w:r>
    </w:p>
    <w:p w:rsidR="00453B9F" w:rsidRPr="00453B9F" w:rsidRDefault="00453B9F" w:rsidP="00453B9F">
      <w:pPr>
        <w:jc w:val="both"/>
        <w:rPr>
          <w:rFonts w:ascii="Arial" w:hAnsi="Arial" w:cs="Arial"/>
          <w:lang w:val="es-MX"/>
        </w:rPr>
      </w:pPr>
      <w:r w:rsidRPr="00453B9F">
        <w:rPr>
          <w:rFonts w:ascii="Arial" w:hAnsi="Arial" w:cs="Arial"/>
          <w:lang w:val="es-MX"/>
        </w:rPr>
        <w:t>De comprobarse la copia en la realización de una evaluación, esta será calificada con nota cero y el estudiante perderá el porcentaje correspondiente a esa evaluación, independientemente de la eventual sanción disciplinaria establecida en la normativa institucional.”</w:t>
      </w:r>
    </w:p>
    <w:p w:rsidR="00453B9F" w:rsidRPr="00453B9F" w:rsidRDefault="00453B9F" w:rsidP="00453B9F">
      <w:pPr>
        <w:rPr>
          <w:rFonts w:ascii="Arial" w:hAnsi="Arial" w:cs="Arial"/>
          <w:lang w:val="es-CR"/>
        </w:rPr>
      </w:pPr>
    </w:p>
    <w:p w:rsidR="00453B9F" w:rsidRPr="00453B9F" w:rsidRDefault="00453B9F" w:rsidP="00453B9F">
      <w:pPr>
        <w:rPr>
          <w:rFonts w:ascii="Arial" w:hAnsi="Arial" w:cs="Arial"/>
          <w:b/>
          <w:bCs/>
          <w:lang w:val="es-CR"/>
        </w:rPr>
      </w:pPr>
      <w:r w:rsidRPr="00453B9F">
        <w:rPr>
          <w:rFonts w:ascii="Arial" w:hAnsi="Arial" w:cs="Arial"/>
          <w:b/>
          <w:bCs/>
          <w:lang w:val="es-CR"/>
        </w:rPr>
        <w:t>8.        BIBLIOGRAFIA BASICA</w:t>
      </w:r>
    </w:p>
    <w:p w:rsidR="00453B9F" w:rsidRPr="00453B9F" w:rsidRDefault="00453B9F" w:rsidP="00453B9F">
      <w:pPr>
        <w:jc w:val="both"/>
        <w:rPr>
          <w:rFonts w:ascii="Arial" w:hAnsi="Arial" w:cs="Arial"/>
          <w:bCs/>
          <w:lang w:val="es-CR"/>
        </w:rPr>
      </w:pPr>
    </w:p>
    <w:p w:rsidR="00453B9F" w:rsidRPr="00453B9F" w:rsidRDefault="00453B9F" w:rsidP="00453B9F">
      <w:pPr>
        <w:jc w:val="both"/>
        <w:rPr>
          <w:rFonts w:ascii="Arial" w:hAnsi="Arial" w:cs="Arial"/>
          <w:lang w:val="es-CR"/>
        </w:rPr>
      </w:pPr>
      <w:proofErr w:type="spellStart"/>
      <w:r w:rsidRPr="00453B9F">
        <w:rPr>
          <w:rFonts w:ascii="Arial" w:hAnsi="Arial" w:cs="Arial"/>
          <w:lang w:val="es-CR"/>
        </w:rPr>
        <w:t>Kozolchyk</w:t>
      </w:r>
      <w:proofErr w:type="spellEnd"/>
      <w:r w:rsidRPr="00453B9F">
        <w:rPr>
          <w:rFonts w:ascii="Arial" w:hAnsi="Arial" w:cs="Arial"/>
          <w:lang w:val="es-CR"/>
        </w:rPr>
        <w:t xml:space="preserve">, Boris y Torrealba, Octavio, Curso de Derecho Mercantil, Editorial </w:t>
      </w:r>
      <w:proofErr w:type="spellStart"/>
      <w:r w:rsidRPr="00453B9F">
        <w:rPr>
          <w:rFonts w:ascii="Arial" w:hAnsi="Arial" w:cs="Arial"/>
          <w:lang w:val="es-CR"/>
        </w:rPr>
        <w:t>Juritexto</w:t>
      </w:r>
      <w:proofErr w:type="spellEnd"/>
      <w:r w:rsidRPr="00453B9F">
        <w:rPr>
          <w:rFonts w:ascii="Arial" w:hAnsi="Arial" w:cs="Arial"/>
          <w:lang w:val="es-CR"/>
        </w:rPr>
        <w:t>, San José, Costa Rica, segunda edición revisada y actualizada, 1997, 455 pp.</w:t>
      </w:r>
    </w:p>
    <w:p w:rsidR="00453B9F" w:rsidRPr="00453B9F" w:rsidRDefault="00453B9F" w:rsidP="00453B9F">
      <w:pPr>
        <w:jc w:val="both"/>
        <w:rPr>
          <w:rFonts w:ascii="Arial" w:hAnsi="Arial" w:cs="Arial"/>
          <w:lang w:val="es-CR"/>
        </w:rPr>
      </w:pPr>
    </w:p>
    <w:p w:rsidR="00453B9F" w:rsidRPr="00453B9F" w:rsidRDefault="00453B9F" w:rsidP="00453B9F">
      <w:pPr>
        <w:jc w:val="both"/>
        <w:rPr>
          <w:rFonts w:ascii="Arial" w:hAnsi="Arial" w:cs="Arial"/>
          <w:lang w:val="es-CR"/>
        </w:rPr>
      </w:pPr>
      <w:r w:rsidRPr="00453B9F">
        <w:rPr>
          <w:rFonts w:ascii="Arial" w:hAnsi="Arial" w:cs="Arial"/>
          <w:lang w:val="es-CR"/>
        </w:rPr>
        <w:t xml:space="preserve">Mora Rojas, Fernando, Introducción al Derecho Comercial, Editorial </w:t>
      </w:r>
      <w:proofErr w:type="spellStart"/>
      <w:r w:rsidRPr="00453B9F">
        <w:rPr>
          <w:rFonts w:ascii="Arial" w:hAnsi="Arial" w:cs="Arial"/>
          <w:lang w:val="es-CR"/>
        </w:rPr>
        <w:t>Juritexto</w:t>
      </w:r>
      <w:proofErr w:type="spellEnd"/>
      <w:r w:rsidRPr="00453B9F">
        <w:rPr>
          <w:rFonts w:ascii="Arial" w:hAnsi="Arial" w:cs="Arial"/>
          <w:lang w:val="es-CR"/>
        </w:rPr>
        <w:t xml:space="preserve">, San José, Costa Rica, tercera edición, 2003, 288 pp. </w:t>
      </w:r>
    </w:p>
    <w:p w:rsidR="00453B9F" w:rsidRPr="00453B9F" w:rsidRDefault="00453B9F" w:rsidP="00453B9F">
      <w:pPr>
        <w:jc w:val="both"/>
        <w:rPr>
          <w:rFonts w:ascii="Arial" w:hAnsi="Arial" w:cs="Arial"/>
          <w:lang w:val="es-CR"/>
        </w:rPr>
      </w:pPr>
    </w:p>
    <w:p w:rsidR="00453B9F" w:rsidRPr="00453B9F" w:rsidRDefault="00453B9F" w:rsidP="00453B9F">
      <w:pPr>
        <w:jc w:val="both"/>
        <w:rPr>
          <w:rFonts w:ascii="Arial" w:hAnsi="Arial" w:cs="Arial"/>
          <w:lang w:val="es-CR"/>
        </w:rPr>
      </w:pPr>
      <w:r w:rsidRPr="00453B9F">
        <w:rPr>
          <w:rFonts w:ascii="Arial" w:hAnsi="Arial" w:cs="Arial"/>
          <w:lang w:val="es-CR"/>
        </w:rPr>
        <w:t xml:space="preserve">Sánchez Calero, Fernando, Principios de Derecho Mercantil, Thomson, Aranzadi, Navarra, España, décima segunda edición, 2007, 708 pp. </w:t>
      </w:r>
    </w:p>
    <w:p w:rsidR="00453B9F" w:rsidRPr="00453B9F" w:rsidRDefault="00453B9F" w:rsidP="00453B9F">
      <w:pPr>
        <w:jc w:val="both"/>
        <w:rPr>
          <w:rFonts w:ascii="Arial" w:hAnsi="Arial" w:cs="Arial"/>
          <w:lang w:val="es-CR"/>
        </w:rPr>
      </w:pPr>
    </w:p>
    <w:p w:rsidR="00453B9F" w:rsidRPr="00453B9F" w:rsidRDefault="00453B9F" w:rsidP="00453B9F">
      <w:pPr>
        <w:jc w:val="both"/>
        <w:rPr>
          <w:rFonts w:ascii="Arial" w:hAnsi="Arial" w:cs="Arial"/>
          <w:lang w:val="es-CR"/>
        </w:rPr>
      </w:pPr>
      <w:r w:rsidRPr="00453B9F">
        <w:rPr>
          <w:rFonts w:ascii="Arial" w:hAnsi="Arial" w:cs="Arial"/>
          <w:lang w:val="es-CR"/>
        </w:rPr>
        <w:t xml:space="preserve">Sánchez Calero, Fernando y Sánchez-Calero </w:t>
      </w:r>
      <w:proofErr w:type="spellStart"/>
      <w:r w:rsidRPr="00453B9F">
        <w:rPr>
          <w:rFonts w:ascii="Arial" w:hAnsi="Arial" w:cs="Arial"/>
          <w:lang w:val="es-CR"/>
        </w:rPr>
        <w:t>Guilarte</w:t>
      </w:r>
      <w:proofErr w:type="spellEnd"/>
      <w:r w:rsidRPr="00453B9F">
        <w:rPr>
          <w:rFonts w:ascii="Arial" w:hAnsi="Arial" w:cs="Arial"/>
          <w:lang w:val="es-CR"/>
        </w:rPr>
        <w:t xml:space="preserve">, Juan, Instituciones de Derecho Mercantil, Volumen I, Thomson, Aranzadi, Navarra, España, Trigésima edición, 2007, 776 pp. </w:t>
      </w:r>
    </w:p>
    <w:p w:rsidR="00453B9F" w:rsidRPr="00453B9F" w:rsidRDefault="00453B9F" w:rsidP="00453B9F">
      <w:pPr>
        <w:jc w:val="both"/>
        <w:rPr>
          <w:rFonts w:ascii="Arial" w:hAnsi="Arial" w:cs="Arial"/>
          <w:lang w:val="es-CR"/>
        </w:rPr>
      </w:pPr>
    </w:p>
    <w:p w:rsidR="00453B9F" w:rsidRPr="00453B9F" w:rsidRDefault="00453B9F" w:rsidP="00453B9F">
      <w:pPr>
        <w:jc w:val="both"/>
        <w:rPr>
          <w:rFonts w:ascii="Arial" w:hAnsi="Arial" w:cs="Arial"/>
          <w:lang w:val="es-CR"/>
        </w:rPr>
      </w:pPr>
      <w:r w:rsidRPr="00453B9F">
        <w:rPr>
          <w:rFonts w:ascii="Arial" w:hAnsi="Arial" w:cs="Arial"/>
          <w:lang w:val="es-CR"/>
        </w:rPr>
        <w:t xml:space="preserve">Uría, Rodrigo y Menéndez, Aurelio, Capítulo I, El Derecho Mercantil, en Curso de Derecho Mercantil, Obra colectiva, Tomo I, Thomson, </w:t>
      </w:r>
      <w:proofErr w:type="spellStart"/>
      <w:r w:rsidRPr="00453B9F">
        <w:rPr>
          <w:rFonts w:ascii="Arial" w:hAnsi="Arial" w:cs="Arial"/>
          <w:lang w:val="es-CR"/>
        </w:rPr>
        <w:t>Civitas</w:t>
      </w:r>
      <w:proofErr w:type="spellEnd"/>
      <w:r w:rsidRPr="00453B9F">
        <w:rPr>
          <w:rFonts w:ascii="Arial" w:hAnsi="Arial" w:cs="Arial"/>
          <w:lang w:val="es-CR"/>
        </w:rPr>
        <w:t xml:space="preserve">, Madrid, España, Reimpresión de la segunda edición de marzo de 2006, junio de 2006, pp. 25-48. </w:t>
      </w:r>
    </w:p>
    <w:p w:rsidR="00453B9F" w:rsidRPr="00453B9F" w:rsidRDefault="00453B9F" w:rsidP="00453B9F">
      <w:pPr>
        <w:jc w:val="both"/>
        <w:rPr>
          <w:rFonts w:ascii="Arial" w:hAnsi="Arial" w:cs="Arial"/>
          <w:lang w:val="es-CR"/>
        </w:rPr>
      </w:pPr>
    </w:p>
    <w:p w:rsidR="00453B9F" w:rsidRPr="00453B9F" w:rsidRDefault="00453B9F" w:rsidP="00453B9F">
      <w:pPr>
        <w:jc w:val="both"/>
        <w:rPr>
          <w:rFonts w:ascii="Arial" w:hAnsi="Arial" w:cs="Arial"/>
          <w:lang w:val="es-CR"/>
        </w:rPr>
      </w:pPr>
      <w:r w:rsidRPr="00453B9F">
        <w:rPr>
          <w:rFonts w:ascii="Arial" w:hAnsi="Arial" w:cs="Arial"/>
          <w:lang w:val="es-CR"/>
        </w:rPr>
        <w:t xml:space="preserve">Uría, Rodrigo y Menéndez, Aurelio, Lecciones de Derecho Mercantil, Thomson, </w:t>
      </w:r>
      <w:proofErr w:type="spellStart"/>
      <w:r w:rsidRPr="00453B9F">
        <w:rPr>
          <w:rFonts w:ascii="Arial" w:hAnsi="Arial" w:cs="Arial"/>
          <w:lang w:val="es-CR"/>
        </w:rPr>
        <w:t>Civitas</w:t>
      </w:r>
      <w:proofErr w:type="spellEnd"/>
      <w:r w:rsidRPr="00453B9F">
        <w:rPr>
          <w:rFonts w:ascii="Arial" w:hAnsi="Arial" w:cs="Arial"/>
          <w:lang w:val="es-CR"/>
        </w:rPr>
        <w:t>, Navarra, España, quinta edición, 2007, 1112 pp.</w:t>
      </w:r>
    </w:p>
    <w:p w:rsidR="00453B9F" w:rsidRPr="00453B9F" w:rsidRDefault="00453B9F" w:rsidP="00453B9F">
      <w:pPr>
        <w:jc w:val="both"/>
        <w:rPr>
          <w:rFonts w:ascii="Arial" w:hAnsi="Arial" w:cs="Arial"/>
          <w:lang w:val="es-CR"/>
        </w:rPr>
      </w:pPr>
    </w:p>
    <w:p w:rsidR="00453B9F" w:rsidRPr="00453B9F" w:rsidRDefault="00453B9F" w:rsidP="00453B9F">
      <w:pPr>
        <w:jc w:val="both"/>
        <w:rPr>
          <w:rFonts w:ascii="Arial" w:hAnsi="Arial" w:cs="Arial"/>
          <w:lang w:val="es-CR"/>
        </w:rPr>
      </w:pPr>
      <w:r w:rsidRPr="00453B9F">
        <w:rPr>
          <w:rFonts w:ascii="Arial" w:hAnsi="Arial" w:cs="Arial"/>
          <w:lang w:val="es-CR"/>
        </w:rPr>
        <w:t>Código de Normas y Procedimientos Tributarios</w:t>
      </w:r>
    </w:p>
    <w:p w:rsidR="00453B9F" w:rsidRPr="00453B9F" w:rsidRDefault="00453B9F" w:rsidP="00453B9F">
      <w:pPr>
        <w:jc w:val="both"/>
        <w:rPr>
          <w:rFonts w:ascii="Arial" w:hAnsi="Arial" w:cs="Arial"/>
          <w:lang w:val="es-CR"/>
        </w:rPr>
      </w:pPr>
    </w:p>
    <w:p w:rsidR="00453B9F" w:rsidRPr="00453B9F" w:rsidRDefault="00453B9F" w:rsidP="00453B9F">
      <w:pPr>
        <w:jc w:val="both"/>
        <w:rPr>
          <w:rFonts w:ascii="Arial" w:hAnsi="Arial" w:cs="Arial"/>
        </w:rPr>
      </w:pPr>
      <w:proofErr w:type="spellStart"/>
      <w:r w:rsidRPr="00453B9F">
        <w:rPr>
          <w:rFonts w:ascii="Arial" w:hAnsi="Arial" w:cs="Arial"/>
        </w:rPr>
        <w:t>Código</w:t>
      </w:r>
      <w:proofErr w:type="spellEnd"/>
      <w:r w:rsidRPr="00453B9F">
        <w:rPr>
          <w:rFonts w:ascii="Arial" w:hAnsi="Arial" w:cs="Arial"/>
        </w:rPr>
        <w:t xml:space="preserve"> de </w:t>
      </w:r>
      <w:proofErr w:type="spellStart"/>
      <w:r w:rsidRPr="00453B9F">
        <w:rPr>
          <w:rFonts w:ascii="Arial" w:hAnsi="Arial" w:cs="Arial"/>
        </w:rPr>
        <w:t>Comercio</w:t>
      </w:r>
      <w:proofErr w:type="spellEnd"/>
    </w:p>
    <w:p w:rsidR="00453B9F" w:rsidRPr="00453B9F" w:rsidRDefault="00453B9F" w:rsidP="00453B9F">
      <w:pPr>
        <w:rPr>
          <w:rFonts w:ascii="Arial" w:hAnsi="Arial" w:cs="Arial"/>
          <w:bCs/>
        </w:rPr>
      </w:pPr>
    </w:p>
    <w:p w:rsidR="00B55D79" w:rsidRPr="00D011D4" w:rsidRDefault="00D011D4">
      <w:pPr>
        <w:rPr>
          <w:b/>
        </w:rPr>
      </w:pPr>
      <w:r w:rsidRPr="00D011D4">
        <w:rPr>
          <w:b/>
        </w:rPr>
        <w:t>TEMAS DE TRABAJOS DE INVESTIGACIÓN</w:t>
      </w:r>
    </w:p>
    <w:p w:rsidR="00D011D4" w:rsidRDefault="00D011D4"/>
    <w:p w:rsidR="00D011D4" w:rsidRDefault="003173EF" w:rsidP="006A41AA">
      <w:pPr>
        <w:pStyle w:val="Prrafodelista"/>
        <w:numPr>
          <w:ilvl w:val="0"/>
          <w:numId w:val="10"/>
        </w:numPr>
      </w:pPr>
      <w:r>
        <w:t>Contrato de Seguros</w:t>
      </w:r>
    </w:p>
    <w:p w:rsidR="003173EF" w:rsidRDefault="003173EF" w:rsidP="006A41AA">
      <w:pPr>
        <w:pStyle w:val="Prrafodelista"/>
        <w:numPr>
          <w:ilvl w:val="0"/>
          <w:numId w:val="10"/>
        </w:numPr>
      </w:pPr>
      <w:r>
        <w:t>Contrato de Fideicomiso</w:t>
      </w:r>
    </w:p>
    <w:p w:rsidR="003173EF" w:rsidRDefault="003173EF" w:rsidP="006A41AA">
      <w:pPr>
        <w:pStyle w:val="Prrafodelista"/>
        <w:numPr>
          <w:ilvl w:val="0"/>
          <w:numId w:val="10"/>
        </w:numPr>
      </w:pPr>
      <w:r>
        <w:t>Contrato de Leasing</w:t>
      </w:r>
    </w:p>
    <w:p w:rsidR="003173EF" w:rsidRDefault="003173EF" w:rsidP="006A41AA">
      <w:pPr>
        <w:pStyle w:val="Prrafodelista"/>
        <w:numPr>
          <w:ilvl w:val="0"/>
          <w:numId w:val="10"/>
        </w:numPr>
      </w:pPr>
      <w:r>
        <w:t>Contrato de Franquicia</w:t>
      </w:r>
    </w:p>
    <w:p w:rsidR="003173EF" w:rsidRDefault="003173EF" w:rsidP="006A41AA">
      <w:pPr>
        <w:pStyle w:val="Prrafodelista"/>
        <w:numPr>
          <w:ilvl w:val="0"/>
          <w:numId w:val="10"/>
        </w:numPr>
      </w:pPr>
      <w:r>
        <w:t>Alianzas Estratégicas</w:t>
      </w:r>
    </w:p>
    <w:p w:rsidR="003173EF" w:rsidRDefault="003173EF" w:rsidP="006A41AA">
      <w:pPr>
        <w:pStyle w:val="Prrafodelista"/>
        <w:numPr>
          <w:ilvl w:val="0"/>
          <w:numId w:val="10"/>
        </w:numPr>
      </w:pPr>
      <w:r>
        <w:t>Grupos de Interés Económico (holdings)</w:t>
      </w:r>
    </w:p>
    <w:p w:rsidR="003173EF" w:rsidRDefault="003173EF" w:rsidP="006A41AA">
      <w:pPr>
        <w:pStyle w:val="Prrafodelista"/>
        <w:numPr>
          <w:ilvl w:val="0"/>
          <w:numId w:val="10"/>
        </w:numPr>
      </w:pPr>
      <w:r>
        <w:t>Pequeñas y Medianas Empresas</w:t>
      </w:r>
    </w:p>
    <w:p w:rsidR="003173EF" w:rsidRDefault="003173EF" w:rsidP="006A41AA">
      <w:pPr>
        <w:pStyle w:val="Prrafodelista"/>
        <w:numPr>
          <w:ilvl w:val="0"/>
          <w:numId w:val="10"/>
        </w:numPr>
      </w:pPr>
      <w:r>
        <w:t>Marcas y nombre comercial</w:t>
      </w:r>
    </w:p>
    <w:p w:rsidR="003173EF" w:rsidRDefault="003173EF" w:rsidP="006A41AA">
      <w:pPr>
        <w:pStyle w:val="Prrafodelista"/>
        <w:numPr>
          <w:ilvl w:val="0"/>
          <w:numId w:val="10"/>
        </w:numPr>
      </w:pPr>
      <w:r>
        <w:t>Patentes de invención</w:t>
      </w:r>
    </w:p>
    <w:p w:rsidR="003173EF" w:rsidRDefault="006A41AA" w:rsidP="006A41AA">
      <w:pPr>
        <w:pStyle w:val="Prrafodelista"/>
        <w:numPr>
          <w:ilvl w:val="0"/>
          <w:numId w:val="10"/>
        </w:numPr>
      </w:pPr>
      <w:r>
        <w:t>Ley de Impuesto sobre las Ventas</w:t>
      </w:r>
    </w:p>
    <w:p w:rsidR="006A41AA" w:rsidRDefault="006A41AA" w:rsidP="006A41AA">
      <w:pPr>
        <w:pStyle w:val="Prrafodelista"/>
        <w:numPr>
          <w:ilvl w:val="0"/>
          <w:numId w:val="10"/>
        </w:numPr>
      </w:pPr>
      <w:r>
        <w:t>Ley de Impuesto sobre la Renta</w:t>
      </w:r>
    </w:p>
    <w:p w:rsidR="006A41AA" w:rsidRDefault="006A41AA" w:rsidP="006A41AA">
      <w:pPr>
        <w:pStyle w:val="Prrafodelista"/>
        <w:numPr>
          <w:ilvl w:val="0"/>
          <w:numId w:val="10"/>
        </w:numPr>
      </w:pPr>
      <w:r>
        <w:t>Ley 7600</w:t>
      </w:r>
    </w:p>
    <w:p w:rsidR="006A41AA" w:rsidRDefault="006A41AA"/>
    <w:sectPr w:rsidR="006A41AA" w:rsidSect="00077D7E">
      <w:headerReference w:type="default" r:id="rId8"/>
      <w:footerReference w:type="even" r:id="rId9"/>
      <w:footerReference w:type="default" r:id="rId10"/>
      <w:pgSz w:w="12242" w:h="15842" w:code="1"/>
      <w:pgMar w:top="1134" w:right="1134" w:bottom="1134"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431" w:rsidRDefault="00E25431">
      <w:r>
        <w:separator/>
      </w:r>
    </w:p>
  </w:endnote>
  <w:endnote w:type="continuationSeparator" w:id="0">
    <w:p w:rsidR="00E25431" w:rsidRDefault="00E2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9C3" w:rsidRDefault="00726A6F" w:rsidP="00375CA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349C3" w:rsidRDefault="00E254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9C3" w:rsidRDefault="00726A6F" w:rsidP="00375CA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40CC">
      <w:rPr>
        <w:rStyle w:val="Nmerodepgina"/>
        <w:noProof/>
      </w:rPr>
      <w:t>6</w:t>
    </w:r>
    <w:r>
      <w:rPr>
        <w:rStyle w:val="Nmerodepgina"/>
      </w:rPr>
      <w:fldChar w:fldCharType="end"/>
    </w:r>
  </w:p>
  <w:p w:rsidR="003349C3" w:rsidRPr="00013096" w:rsidRDefault="00726A6F">
    <w:pPr>
      <w:pStyle w:val="Piedepgina"/>
      <w:rPr>
        <w:b/>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431" w:rsidRDefault="00E25431">
      <w:r>
        <w:separator/>
      </w:r>
    </w:p>
  </w:footnote>
  <w:footnote w:type="continuationSeparator" w:id="0">
    <w:p w:rsidR="00E25431" w:rsidRDefault="00E25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FA3" w:rsidRPr="00295D51" w:rsidRDefault="00726A6F" w:rsidP="00561D92">
    <w:pPr>
      <w:jc w:val="center"/>
      <w:rPr>
        <w:rFonts w:ascii="Arial" w:hAnsi="Arial" w:cs="Arial"/>
        <w:b/>
        <w:sz w:val="22"/>
        <w:szCs w:val="22"/>
        <w:lang w:val="es-MX"/>
      </w:rPr>
    </w:pPr>
    <w:r>
      <w:rPr>
        <w:rFonts w:ascii="Arial" w:hAnsi="Arial" w:cs="Arial"/>
        <w:b/>
        <w:noProof/>
        <w:sz w:val="22"/>
        <w:szCs w:val="22"/>
        <w:lang w:val="es-CR" w:eastAsia="es-CR"/>
      </w:rPr>
      <w:drawing>
        <wp:anchor distT="0" distB="0" distL="114300" distR="114300" simplePos="0" relativeHeight="251659264" behindDoc="1" locked="0" layoutInCell="1" allowOverlap="1" wp14:anchorId="59DC1571" wp14:editId="6B2F7115">
          <wp:simplePos x="0" y="0"/>
          <wp:positionH relativeFrom="column">
            <wp:posOffset>4176395</wp:posOffset>
          </wp:positionH>
          <wp:positionV relativeFrom="paragraph">
            <wp:posOffset>-109220</wp:posOffset>
          </wp:positionV>
          <wp:extent cx="1585595" cy="723265"/>
          <wp:effectExtent l="0" t="0" r="0" b="635"/>
          <wp:wrapTight wrapText="bothSides">
            <wp:wrapPolygon edited="0">
              <wp:start x="0" y="0"/>
              <wp:lineTo x="0" y="21050"/>
              <wp:lineTo x="21280" y="21050"/>
              <wp:lineTo x="21280" y="0"/>
              <wp:lineTo x="0" y="0"/>
            </wp:wrapPolygon>
          </wp:wrapTight>
          <wp:docPr id="22" name="0 Imagen" descr="EDA 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A UNA.jpg"/>
                  <pic:cNvPicPr/>
                </pic:nvPicPr>
                <pic:blipFill>
                  <a:blip r:embed="rId1"/>
                  <a:stretch>
                    <a:fillRect/>
                  </a:stretch>
                </pic:blipFill>
                <pic:spPr>
                  <a:xfrm>
                    <a:off x="0" y="0"/>
                    <a:ext cx="1585595" cy="72326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22"/>
        <w:szCs w:val="22"/>
        <w:lang w:val="es-CR" w:eastAsia="es-CR"/>
      </w:rPr>
      <w:drawing>
        <wp:anchor distT="0" distB="0" distL="114300" distR="114300" simplePos="0" relativeHeight="251660288" behindDoc="1" locked="0" layoutInCell="1" allowOverlap="1" wp14:anchorId="16121516" wp14:editId="4EBFBA8B">
          <wp:simplePos x="0" y="0"/>
          <wp:positionH relativeFrom="column">
            <wp:posOffset>-952425</wp:posOffset>
          </wp:positionH>
          <wp:positionV relativeFrom="paragraph">
            <wp:posOffset>-220857</wp:posOffset>
          </wp:positionV>
          <wp:extent cx="1149985" cy="1148080"/>
          <wp:effectExtent l="19050" t="0" r="0" b="0"/>
          <wp:wrapTight wrapText="bothSides">
            <wp:wrapPolygon edited="0">
              <wp:start x="-358" y="0"/>
              <wp:lineTo x="-358" y="21146"/>
              <wp:lineTo x="21469" y="21146"/>
              <wp:lineTo x="21469" y="0"/>
              <wp:lineTo x="-358" y="0"/>
            </wp:wrapPolygon>
          </wp:wrapTight>
          <wp:docPr id="23" name="3 Imagen" descr="u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1.jpg"/>
                  <pic:cNvPicPr/>
                </pic:nvPicPr>
                <pic:blipFill>
                  <a:blip r:embed="rId2"/>
                  <a:stretch>
                    <a:fillRect/>
                  </a:stretch>
                </pic:blipFill>
                <pic:spPr>
                  <a:xfrm>
                    <a:off x="0" y="0"/>
                    <a:ext cx="1149985" cy="1148080"/>
                  </a:xfrm>
                  <a:prstGeom prst="rect">
                    <a:avLst/>
                  </a:prstGeom>
                </pic:spPr>
              </pic:pic>
            </a:graphicData>
          </a:graphic>
        </wp:anchor>
      </w:drawing>
    </w:r>
    <w:r w:rsidRPr="00295D51">
      <w:rPr>
        <w:rFonts w:ascii="Arial" w:hAnsi="Arial" w:cs="Arial"/>
        <w:b/>
        <w:sz w:val="22"/>
        <w:szCs w:val="22"/>
        <w:lang w:val="es-MX"/>
      </w:rPr>
      <w:t>Universidad Nacional</w:t>
    </w:r>
  </w:p>
  <w:p w:rsidR="003D1FA3" w:rsidRPr="00295D51" w:rsidRDefault="00726A6F" w:rsidP="00561D92">
    <w:pPr>
      <w:jc w:val="center"/>
      <w:rPr>
        <w:rFonts w:ascii="Arial" w:hAnsi="Arial" w:cs="Arial"/>
        <w:b/>
        <w:sz w:val="22"/>
        <w:szCs w:val="22"/>
        <w:lang w:val="es-MX"/>
      </w:rPr>
    </w:pPr>
    <w:r w:rsidRPr="00295D51">
      <w:rPr>
        <w:rFonts w:ascii="Arial" w:hAnsi="Arial" w:cs="Arial"/>
        <w:b/>
        <w:noProof/>
        <w:sz w:val="22"/>
        <w:szCs w:val="22"/>
        <w:lang w:val="es-CR" w:eastAsia="es-CR"/>
      </w:rPr>
      <w:t>Sede Interuniversitaria de Alajuela</w:t>
    </w:r>
  </w:p>
  <w:p w:rsidR="003D1FA3" w:rsidRPr="00295D51" w:rsidRDefault="00726A6F" w:rsidP="00561D92">
    <w:pPr>
      <w:jc w:val="center"/>
      <w:rPr>
        <w:rFonts w:ascii="Arial" w:hAnsi="Arial" w:cs="Arial"/>
        <w:b/>
        <w:sz w:val="22"/>
        <w:szCs w:val="22"/>
        <w:lang w:val="es-MX"/>
      </w:rPr>
    </w:pPr>
    <w:r w:rsidRPr="00295D51">
      <w:rPr>
        <w:rFonts w:ascii="Arial" w:hAnsi="Arial" w:cs="Arial"/>
        <w:b/>
        <w:sz w:val="22"/>
        <w:szCs w:val="22"/>
        <w:lang w:val="es-MX"/>
      </w:rPr>
      <w:t>Escuela de Administración</w:t>
    </w:r>
  </w:p>
  <w:p w:rsidR="003D1FA3" w:rsidRPr="00295D51" w:rsidRDefault="00726A6F" w:rsidP="00561D92">
    <w:pPr>
      <w:jc w:val="center"/>
      <w:rPr>
        <w:rFonts w:ascii="Arial" w:hAnsi="Arial" w:cs="Arial"/>
        <w:b/>
        <w:sz w:val="22"/>
        <w:szCs w:val="22"/>
        <w:lang w:val="es-MX"/>
      </w:rPr>
    </w:pPr>
    <w:r>
      <w:rPr>
        <w:rFonts w:ascii="Arial" w:hAnsi="Arial" w:cs="Arial"/>
        <w:b/>
        <w:sz w:val="22"/>
        <w:szCs w:val="22"/>
        <w:lang w:val="es-MX"/>
      </w:rPr>
      <w:t xml:space="preserve">Carrera de </w:t>
    </w:r>
    <w:r w:rsidRPr="00295D51">
      <w:rPr>
        <w:rFonts w:ascii="Arial" w:hAnsi="Arial" w:cs="Arial"/>
        <w:b/>
        <w:sz w:val="22"/>
        <w:szCs w:val="22"/>
        <w:lang w:val="es-MX"/>
      </w:rPr>
      <w:t>Administración</w:t>
    </w:r>
  </w:p>
  <w:p w:rsidR="003D1FA3" w:rsidRPr="003D1FA3" w:rsidRDefault="00E25431">
    <w:pPr>
      <w:pStyle w:val="Encabezado"/>
      <w:rPr>
        <w:lang w:val="es-MX"/>
      </w:rPr>
    </w:pPr>
  </w:p>
  <w:p w:rsidR="003D1FA3" w:rsidRPr="003D1FA3" w:rsidRDefault="00E25431">
    <w:pPr>
      <w:pStyle w:val="Encabezado"/>
      <w:rPr>
        <w:lang w:val="es-C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446CD"/>
    <w:multiLevelType w:val="hybridMultilevel"/>
    <w:tmpl w:val="B3A06D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6A843D0"/>
    <w:multiLevelType w:val="hybridMultilevel"/>
    <w:tmpl w:val="AF5E4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2C30AC"/>
    <w:multiLevelType w:val="hybridMultilevel"/>
    <w:tmpl w:val="651E8BEC"/>
    <w:lvl w:ilvl="0" w:tplc="08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E5121D6"/>
    <w:multiLevelType w:val="hybridMultilevel"/>
    <w:tmpl w:val="E3E8F6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5CF1695"/>
    <w:multiLevelType w:val="hybridMultilevel"/>
    <w:tmpl w:val="5E704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4209C2"/>
    <w:multiLevelType w:val="hybridMultilevel"/>
    <w:tmpl w:val="472003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CA63D61"/>
    <w:multiLevelType w:val="hybridMultilevel"/>
    <w:tmpl w:val="E478815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4E77268"/>
    <w:multiLevelType w:val="hybridMultilevel"/>
    <w:tmpl w:val="72709910"/>
    <w:lvl w:ilvl="0" w:tplc="E78C916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7B42007"/>
    <w:multiLevelType w:val="hybridMultilevel"/>
    <w:tmpl w:val="CE8A3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C2290C"/>
    <w:multiLevelType w:val="hybridMultilevel"/>
    <w:tmpl w:val="C7BAD83A"/>
    <w:lvl w:ilvl="0" w:tplc="08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4"/>
  </w:num>
  <w:num w:numId="5">
    <w:abstractNumId w:val="1"/>
  </w:num>
  <w:num w:numId="6">
    <w:abstractNumId w:val="3"/>
  </w:num>
  <w:num w:numId="7">
    <w:abstractNumId w:val="0"/>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6F"/>
    <w:rsid w:val="00021484"/>
    <w:rsid w:val="000253FE"/>
    <w:rsid w:val="0002754E"/>
    <w:rsid w:val="001166D3"/>
    <w:rsid w:val="00137098"/>
    <w:rsid w:val="00151D13"/>
    <w:rsid w:val="001A1ACD"/>
    <w:rsid w:val="001B12CD"/>
    <w:rsid w:val="001F6F86"/>
    <w:rsid w:val="00220F23"/>
    <w:rsid w:val="002A4408"/>
    <w:rsid w:val="002A4E47"/>
    <w:rsid w:val="003173EF"/>
    <w:rsid w:val="003D51AC"/>
    <w:rsid w:val="00453B9F"/>
    <w:rsid w:val="004705D2"/>
    <w:rsid w:val="004A1A8B"/>
    <w:rsid w:val="005B5450"/>
    <w:rsid w:val="005E7F19"/>
    <w:rsid w:val="0062068B"/>
    <w:rsid w:val="006752B0"/>
    <w:rsid w:val="00676093"/>
    <w:rsid w:val="006A41AA"/>
    <w:rsid w:val="00724A2F"/>
    <w:rsid w:val="00726A6F"/>
    <w:rsid w:val="00766CA5"/>
    <w:rsid w:val="007A40CC"/>
    <w:rsid w:val="007A54DC"/>
    <w:rsid w:val="008303C1"/>
    <w:rsid w:val="008E2EC0"/>
    <w:rsid w:val="00972D2F"/>
    <w:rsid w:val="009D5317"/>
    <w:rsid w:val="009D5DB9"/>
    <w:rsid w:val="00A10B64"/>
    <w:rsid w:val="00A26F84"/>
    <w:rsid w:val="00A853B6"/>
    <w:rsid w:val="00AB061F"/>
    <w:rsid w:val="00B00AF1"/>
    <w:rsid w:val="00B04ED4"/>
    <w:rsid w:val="00B55D79"/>
    <w:rsid w:val="00C22F57"/>
    <w:rsid w:val="00C57E80"/>
    <w:rsid w:val="00C83F03"/>
    <w:rsid w:val="00D011D4"/>
    <w:rsid w:val="00D0263F"/>
    <w:rsid w:val="00D47113"/>
    <w:rsid w:val="00E25431"/>
    <w:rsid w:val="00ED5A1D"/>
    <w:rsid w:val="00EF0106"/>
    <w:rsid w:val="00F544FB"/>
    <w:rsid w:val="00F8076B"/>
    <w:rsid w:val="00FA2C8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FEE72-6BB9-4540-8F2F-C38853ED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A6F"/>
    <w:pPr>
      <w:spacing w:after="0" w:line="240" w:lineRule="auto"/>
    </w:pPr>
    <w:rPr>
      <w:rFonts w:ascii="Californian FB" w:eastAsia="Times New Roman" w:hAnsi="Californian FB"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26A6F"/>
    <w:pPr>
      <w:tabs>
        <w:tab w:val="center" w:pos="4252"/>
        <w:tab w:val="right" w:pos="8504"/>
      </w:tabs>
    </w:pPr>
  </w:style>
  <w:style w:type="character" w:customStyle="1" w:styleId="PiedepginaCar">
    <w:name w:val="Pie de página Car"/>
    <w:basedOn w:val="Fuentedeprrafopredeter"/>
    <w:link w:val="Piedepgina"/>
    <w:rsid w:val="00726A6F"/>
    <w:rPr>
      <w:rFonts w:ascii="Californian FB" w:eastAsia="Times New Roman" w:hAnsi="Californian FB" w:cs="Times New Roman"/>
      <w:sz w:val="24"/>
      <w:szCs w:val="24"/>
      <w:lang w:val="en-US" w:eastAsia="es-ES"/>
    </w:rPr>
  </w:style>
  <w:style w:type="character" w:styleId="Nmerodepgina">
    <w:name w:val="page number"/>
    <w:basedOn w:val="Fuentedeprrafopredeter"/>
    <w:rsid w:val="00726A6F"/>
  </w:style>
  <w:style w:type="paragraph" w:styleId="Encabezado">
    <w:name w:val="header"/>
    <w:basedOn w:val="Normal"/>
    <w:link w:val="EncabezadoCar"/>
    <w:uiPriority w:val="99"/>
    <w:unhideWhenUsed/>
    <w:rsid w:val="00726A6F"/>
    <w:pPr>
      <w:tabs>
        <w:tab w:val="center" w:pos="4419"/>
        <w:tab w:val="right" w:pos="8838"/>
      </w:tabs>
    </w:pPr>
  </w:style>
  <w:style w:type="character" w:customStyle="1" w:styleId="EncabezadoCar">
    <w:name w:val="Encabezado Car"/>
    <w:basedOn w:val="Fuentedeprrafopredeter"/>
    <w:link w:val="Encabezado"/>
    <w:uiPriority w:val="99"/>
    <w:rsid w:val="00726A6F"/>
    <w:rPr>
      <w:rFonts w:ascii="Californian FB" w:eastAsia="Times New Roman" w:hAnsi="Californian FB" w:cs="Times New Roman"/>
      <w:sz w:val="24"/>
      <w:szCs w:val="24"/>
      <w:lang w:val="en-US" w:eastAsia="es-ES"/>
    </w:rPr>
  </w:style>
  <w:style w:type="paragraph" w:styleId="Textoindependiente">
    <w:name w:val="Body Text"/>
    <w:basedOn w:val="Normal"/>
    <w:link w:val="TextoindependienteCar"/>
    <w:rsid w:val="00453B9F"/>
    <w:pPr>
      <w:jc w:val="both"/>
    </w:pPr>
    <w:rPr>
      <w:rFonts w:ascii="Tahoma" w:hAnsi="Tahoma"/>
      <w:szCs w:val="20"/>
      <w:lang w:val="es-MX"/>
    </w:rPr>
  </w:style>
  <w:style w:type="character" w:customStyle="1" w:styleId="TextoindependienteCar">
    <w:name w:val="Texto independiente Car"/>
    <w:basedOn w:val="Fuentedeprrafopredeter"/>
    <w:link w:val="Textoindependiente"/>
    <w:rsid w:val="00453B9F"/>
    <w:rPr>
      <w:rFonts w:ascii="Tahoma" w:eastAsia="Times New Roman" w:hAnsi="Tahoma" w:cs="Times New Roman"/>
      <w:sz w:val="24"/>
      <w:szCs w:val="20"/>
      <w:lang w:val="es-MX" w:eastAsia="es-ES"/>
    </w:rPr>
  </w:style>
  <w:style w:type="paragraph" w:styleId="Prrafodelista">
    <w:name w:val="List Paragraph"/>
    <w:basedOn w:val="Normal"/>
    <w:uiPriority w:val="99"/>
    <w:qFormat/>
    <w:rsid w:val="00453B9F"/>
    <w:pPr>
      <w:ind w:left="720"/>
      <w:contextualSpacing/>
    </w:pPr>
    <w:rPr>
      <w:rFonts w:ascii="Times New Roman" w:hAnsi="Times New Roman"/>
      <w:lang w:val="es-ES"/>
    </w:rPr>
  </w:style>
  <w:style w:type="table" w:styleId="Tablaconcuadrcula">
    <w:name w:val="Table Grid"/>
    <w:basedOn w:val="Tablanormal"/>
    <w:uiPriority w:val="59"/>
    <w:rsid w:val="00453B9F"/>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B9F"/>
    <w:pPr>
      <w:autoSpaceDE w:val="0"/>
      <w:autoSpaceDN w:val="0"/>
      <w:adjustRightInd w:val="0"/>
      <w:spacing w:after="0" w:line="240" w:lineRule="auto"/>
    </w:pPr>
    <w:rPr>
      <w:rFonts w:ascii="Arial" w:eastAsia="Calibri" w:hAnsi="Arial" w:cs="Arial"/>
      <w:color w:val="000000"/>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1411</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Marjorie Vallejos</cp:lastModifiedBy>
  <cp:revision>3</cp:revision>
  <dcterms:created xsi:type="dcterms:W3CDTF">2019-02-05T19:43:00Z</dcterms:created>
  <dcterms:modified xsi:type="dcterms:W3CDTF">2019-02-05T19:51:00Z</dcterms:modified>
</cp:coreProperties>
</file>